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ED" w:rsidRDefault="008278A1" w:rsidP="008278A1">
      <w:r w:rsidRPr="008278A1">
        <w:rPr>
          <w:noProof/>
          <w:lang w:eastAsia="fr-FR"/>
        </w:rPr>
        <w:drawing>
          <wp:anchor distT="0" distB="0" distL="114300" distR="114300" simplePos="0" relativeHeight="251658240" behindDoc="1" locked="0" layoutInCell="1" allowOverlap="1">
            <wp:simplePos x="0" y="0"/>
            <wp:positionH relativeFrom="column">
              <wp:posOffset>19685</wp:posOffset>
            </wp:positionH>
            <wp:positionV relativeFrom="paragraph">
              <wp:posOffset>-125730</wp:posOffset>
            </wp:positionV>
            <wp:extent cx="2460625" cy="692150"/>
            <wp:effectExtent l="19050" t="0" r="0" b="0"/>
            <wp:wrapTight wrapText="bothSides">
              <wp:wrapPolygon edited="0">
                <wp:start x="-167" y="0"/>
                <wp:lineTo x="-167" y="20807"/>
                <wp:lineTo x="21572" y="20807"/>
                <wp:lineTo x="21572" y="0"/>
                <wp:lineTo x="-167"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2460625" cy="692150"/>
                    </a:xfrm>
                    <a:prstGeom prst="rect">
                      <a:avLst/>
                    </a:prstGeom>
                    <a:noFill/>
                    <a:ln w="9525">
                      <a:noFill/>
                      <a:miter lim="800000"/>
                      <a:headEnd/>
                      <a:tailEnd/>
                    </a:ln>
                  </pic:spPr>
                </pic:pic>
              </a:graphicData>
            </a:graphic>
          </wp:anchor>
        </w:drawing>
      </w:r>
    </w:p>
    <w:p w:rsidR="009C394E" w:rsidRDefault="009C394E" w:rsidP="008278A1">
      <w:pPr>
        <w:shd w:val="clear" w:color="auto" w:fill="FFFFFF"/>
        <w:spacing w:before="100" w:beforeAutospacing="1" w:after="100" w:afterAutospacing="1" w:line="229" w:lineRule="atLeast"/>
        <w:rPr>
          <w:rFonts w:ascii="Arial" w:eastAsia="Times New Roman" w:hAnsi="Arial" w:cs="Arial"/>
          <w:b/>
          <w:caps/>
          <w:sz w:val="18"/>
          <w:szCs w:val="16"/>
          <w:lang w:eastAsia="fr-FR"/>
        </w:rPr>
      </w:pPr>
    </w:p>
    <w:p w:rsidR="002526C8" w:rsidRPr="002526C8" w:rsidRDefault="00D438EA" w:rsidP="008278A1">
      <w:pPr>
        <w:shd w:val="clear" w:color="auto" w:fill="FFFFFF"/>
        <w:spacing w:before="100" w:beforeAutospacing="1" w:after="100" w:afterAutospacing="1" w:line="229" w:lineRule="atLeast"/>
        <w:rPr>
          <w:rFonts w:ascii="Arial" w:eastAsia="Times New Roman" w:hAnsi="Arial" w:cs="Arial"/>
          <w:b/>
          <w:caps/>
          <w:sz w:val="18"/>
          <w:szCs w:val="16"/>
          <w:lang w:eastAsia="fr-FR"/>
        </w:rPr>
      </w:pPr>
      <w:hyperlink r:id="rId6" w:history="1">
        <w:r w:rsidR="002526C8" w:rsidRPr="002526C8">
          <w:rPr>
            <w:rFonts w:ascii="Arial" w:eastAsia="Times New Roman" w:hAnsi="Arial" w:cs="Arial"/>
            <w:b/>
            <w:caps/>
            <w:sz w:val="18"/>
            <w:lang w:eastAsia="fr-FR"/>
          </w:rPr>
          <w:t>BTP - CHANTIERS</w:t>
        </w:r>
      </w:hyperlink>
      <w:r w:rsidR="002526C8" w:rsidRPr="002526C8">
        <w:rPr>
          <w:rFonts w:ascii="Arial" w:eastAsia="Times New Roman" w:hAnsi="Arial" w:cs="Arial"/>
          <w:b/>
          <w:caps/>
          <w:sz w:val="18"/>
          <w:szCs w:val="16"/>
          <w:lang w:eastAsia="fr-FR"/>
        </w:rPr>
        <w:t> </w:t>
      </w:r>
      <w:r w:rsidR="002526C8">
        <w:rPr>
          <w:rFonts w:ascii="Arial" w:eastAsia="Times New Roman" w:hAnsi="Arial" w:cs="Arial"/>
          <w:b/>
          <w:caps/>
          <w:sz w:val="18"/>
          <w:szCs w:val="16"/>
          <w:lang w:eastAsia="fr-FR"/>
        </w:rPr>
        <w:t xml:space="preserve">- </w:t>
      </w:r>
      <w:hyperlink r:id="rId7" w:history="1">
        <w:r w:rsidR="002526C8" w:rsidRPr="002526C8">
          <w:rPr>
            <w:rFonts w:ascii="Arial" w:eastAsia="Times New Roman" w:hAnsi="Arial" w:cs="Arial"/>
            <w:b/>
            <w:caps/>
            <w:sz w:val="18"/>
            <w:lang w:eastAsia="fr-FR"/>
          </w:rPr>
          <w:t>CHANTIERS</w:t>
        </w:r>
      </w:hyperlink>
    </w:p>
    <w:p w:rsidR="002526C8" w:rsidRPr="002526C8" w:rsidRDefault="002526C8" w:rsidP="008278A1">
      <w:pPr>
        <w:spacing w:before="22" w:after="104" w:line="436" w:lineRule="atLeast"/>
        <w:outlineLvl w:val="1"/>
        <w:rPr>
          <w:rFonts w:ascii="Arial" w:eastAsia="Times New Roman" w:hAnsi="Arial" w:cs="Arial"/>
          <w:b/>
          <w:color w:val="1D0D08"/>
          <w:sz w:val="44"/>
          <w:szCs w:val="44"/>
          <w:lang w:eastAsia="fr-FR"/>
        </w:rPr>
      </w:pPr>
      <w:r w:rsidRPr="002526C8">
        <w:rPr>
          <w:rFonts w:ascii="Arial" w:eastAsia="Times New Roman" w:hAnsi="Arial" w:cs="Arial"/>
          <w:b/>
          <w:color w:val="1D0D08"/>
          <w:sz w:val="44"/>
          <w:szCs w:val="44"/>
          <w:lang w:eastAsia="fr-FR"/>
        </w:rPr>
        <w:t>Des ouvrages d'art en béton préfabriqué sur le contournement de Strasbourg</w:t>
      </w:r>
    </w:p>
    <w:p w:rsidR="002526C8" w:rsidRDefault="002526C8" w:rsidP="008278A1">
      <w:pPr>
        <w:spacing w:after="0" w:line="240" w:lineRule="auto"/>
        <w:rPr>
          <w:rFonts w:ascii="Times New Roman" w:eastAsia="Times New Roman" w:hAnsi="Times New Roman" w:cs="Times New Roman"/>
          <w:i/>
          <w:iCs/>
          <w:szCs w:val="24"/>
          <w:lang w:eastAsia="fr-FR"/>
        </w:rPr>
      </w:pPr>
      <w:r w:rsidRPr="002526C8">
        <w:rPr>
          <w:rFonts w:ascii="Times New Roman" w:eastAsia="Times New Roman" w:hAnsi="Times New Roman" w:cs="Times New Roman"/>
          <w:i/>
          <w:iCs/>
          <w:szCs w:val="24"/>
          <w:lang w:eastAsia="fr-FR"/>
        </w:rPr>
        <w:t xml:space="preserve">Jessica </w:t>
      </w:r>
      <w:proofErr w:type="spellStart"/>
      <w:r w:rsidRPr="002526C8">
        <w:rPr>
          <w:rFonts w:ascii="Times New Roman" w:eastAsia="Times New Roman" w:hAnsi="Times New Roman" w:cs="Times New Roman"/>
          <w:i/>
          <w:iCs/>
          <w:szCs w:val="24"/>
          <w:lang w:eastAsia="fr-FR"/>
        </w:rPr>
        <w:t>I</w:t>
      </w:r>
      <w:r w:rsidR="008278A1">
        <w:rPr>
          <w:rFonts w:ascii="Times New Roman" w:eastAsia="Times New Roman" w:hAnsi="Times New Roman" w:cs="Times New Roman"/>
          <w:i/>
          <w:iCs/>
          <w:szCs w:val="24"/>
          <w:lang w:eastAsia="fr-FR"/>
        </w:rPr>
        <w:t>belaïdene</w:t>
      </w:r>
      <w:proofErr w:type="spellEnd"/>
      <w:r w:rsidR="008278A1">
        <w:rPr>
          <w:rFonts w:ascii="Times New Roman" w:eastAsia="Times New Roman" w:hAnsi="Times New Roman" w:cs="Times New Roman"/>
          <w:i/>
          <w:iCs/>
          <w:szCs w:val="24"/>
          <w:lang w:eastAsia="fr-FR"/>
        </w:rPr>
        <w:t>, le 28/04/2020 </w:t>
      </w:r>
    </w:p>
    <w:p w:rsidR="008278A1" w:rsidRPr="002526C8" w:rsidRDefault="008278A1" w:rsidP="008278A1">
      <w:pPr>
        <w:spacing w:after="0" w:line="240" w:lineRule="auto"/>
        <w:rPr>
          <w:rFonts w:ascii="Times New Roman" w:eastAsia="Times New Roman" w:hAnsi="Times New Roman" w:cs="Times New Roman"/>
          <w:i/>
          <w:iCs/>
          <w:szCs w:val="24"/>
          <w:lang w:eastAsia="fr-FR"/>
        </w:rPr>
      </w:pPr>
    </w:p>
    <w:p w:rsidR="002526C8" w:rsidRDefault="002526C8">
      <w:r>
        <w:rPr>
          <w:noProof/>
          <w:lang w:eastAsia="fr-FR"/>
        </w:rPr>
        <w:drawing>
          <wp:inline distT="0" distB="0" distL="0" distR="0">
            <wp:extent cx="5183332" cy="3441869"/>
            <wp:effectExtent l="19050" t="0" r="0" b="0"/>
            <wp:docPr id="7" name="Image 7" descr="Contournement de 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ournement de Strasbourg"/>
                    <pic:cNvPicPr>
                      <a:picLocks noChangeAspect="1" noChangeArrowheads="1"/>
                    </pic:cNvPicPr>
                  </pic:nvPicPr>
                  <pic:blipFill>
                    <a:blip r:embed="rId8" cstate="print"/>
                    <a:srcRect/>
                    <a:stretch>
                      <a:fillRect/>
                    </a:stretch>
                  </pic:blipFill>
                  <pic:spPr bwMode="auto">
                    <a:xfrm>
                      <a:off x="0" y="0"/>
                      <a:ext cx="5190157" cy="3446401"/>
                    </a:xfrm>
                    <a:prstGeom prst="rect">
                      <a:avLst/>
                    </a:prstGeom>
                    <a:noFill/>
                    <a:ln w="9525">
                      <a:noFill/>
                      <a:miter lim="800000"/>
                      <a:headEnd/>
                      <a:tailEnd/>
                    </a:ln>
                  </pic:spPr>
                </pic:pic>
              </a:graphicData>
            </a:graphic>
          </wp:inline>
        </w:drawing>
      </w:r>
    </w:p>
    <w:p w:rsidR="008278A1" w:rsidRPr="00EB17EB" w:rsidRDefault="00403A55" w:rsidP="00403A55">
      <w:pPr>
        <w:shd w:val="clear" w:color="auto" w:fill="FFFFFF"/>
        <w:spacing w:after="0" w:line="240" w:lineRule="auto"/>
        <w:rPr>
          <w:rFonts w:ascii="Arial" w:eastAsia="Times New Roman" w:hAnsi="Arial" w:cs="Arial"/>
          <w:sz w:val="20"/>
          <w:lang w:eastAsia="fr-FR"/>
        </w:rPr>
      </w:pPr>
      <w:r w:rsidRPr="00EB17EB">
        <w:rPr>
          <w:rFonts w:ascii="Arial" w:eastAsia="Times New Roman" w:hAnsi="Arial" w:cs="Arial"/>
          <w:sz w:val="20"/>
          <w:lang w:eastAsia="fr-FR"/>
        </w:rPr>
        <w:t xml:space="preserve">Réalisation d'un ouvrage d'art au-dessus d'une voie SNCF sur le chantier du contournement de </w:t>
      </w:r>
    </w:p>
    <w:p w:rsidR="00403A55" w:rsidRPr="00403A55" w:rsidRDefault="00403A55" w:rsidP="00403A55">
      <w:pPr>
        <w:shd w:val="clear" w:color="auto" w:fill="FFFFFF"/>
        <w:spacing w:after="0" w:line="240" w:lineRule="auto"/>
        <w:rPr>
          <w:rFonts w:ascii="Arial" w:eastAsia="Times New Roman" w:hAnsi="Arial" w:cs="Arial"/>
          <w:sz w:val="20"/>
          <w:szCs w:val="17"/>
          <w:lang w:eastAsia="fr-FR"/>
        </w:rPr>
      </w:pPr>
      <w:r w:rsidRPr="00EB17EB">
        <w:rPr>
          <w:rFonts w:ascii="Arial" w:eastAsia="Times New Roman" w:hAnsi="Arial" w:cs="Arial"/>
          <w:sz w:val="20"/>
          <w:lang w:eastAsia="fr-FR"/>
        </w:rPr>
        <w:t xml:space="preserve">Strasbourg © </w:t>
      </w:r>
      <w:proofErr w:type="spellStart"/>
      <w:r w:rsidRPr="00EB17EB">
        <w:rPr>
          <w:rFonts w:ascii="Arial" w:eastAsia="Times New Roman" w:hAnsi="Arial" w:cs="Arial"/>
          <w:sz w:val="20"/>
          <w:lang w:eastAsia="fr-FR"/>
        </w:rPr>
        <w:t>Socos</w:t>
      </w:r>
      <w:proofErr w:type="spellEnd"/>
    </w:p>
    <w:p w:rsidR="00403A55" w:rsidRPr="00403A55" w:rsidRDefault="00403A55" w:rsidP="00403A55">
      <w:pPr>
        <w:pBdr>
          <w:bottom w:val="single" w:sz="6" w:space="1" w:color="auto"/>
        </w:pBdr>
        <w:spacing w:after="0" w:line="240" w:lineRule="auto"/>
        <w:jc w:val="center"/>
        <w:rPr>
          <w:rFonts w:ascii="Arial" w:eastAsia="Times New Roman" w:hAnsi="Arial" w:cs="Arial"/>
          <w:vanish/>
          <w:sz w:val="10"/>
          <w:szCs w:val="16"/>
          <w:lang w:eastAsia="fr-FR"/>
        </w:rPr>
      </w:pPr>
      <w:r w:rsidRPr="00403A55">
        <w:rPr>
          <w:rFonts w:ascii="Arial" w:eastAsia="Times New Roman" w:hAnsi="Arial" w:cs="Arial"/>
          <w:vanish/>
          <w:sz w:val="10"/>
          <w:szCs w:val="16"/>
          <w:lang w:eastAsia="fr-FR"/>
        </w:rPr>
        <w:t>Haut du formulaire</w:t>
      </w:r>
    </w:p>
    <w:p w:rsidR="00403A55" w:rsidRPr="008278A1" w:rsidRDefault="00403A55">
      <w:pPr>
        <w:rPr>
          <w:sz w:val="16"/>
        </w:rPr>
      </w:pPr>
    </w:p>
    <w:p w:rsidR="002526C8" w:rsidRPr="003A6DE6" w:rsidRDefault="002526C8" w:rsidP="002526C8">
      <w:pPr>
        <w:pStyle w:val="Titre4"/>
        <w:spacing w:before="104" w:after="104"/>
        <w:rPr>
          <w:rFonts w:ascii="Arial" w:hAnsi="Arial" w:cs="Arial"/>
          <w:b w:val="0"/>
          <w:bCs w:val="0"/>
          <w:i w:val="0"/>
          <w:color w:val="auto"/>
          <w:szCs w:val="20"/>
        </w:rPr>
      </w:pPr>
      <w:r w:rsidRPr="003A6DE6">
        <w:rPr>
          <w:rFonts w:ascii="Arial" w:hAnsi="Arial" w:cs="Arial"/>
          <w:i w:val="0"/>
          <w:color w:val="auto"/>
          <w:szCs w:val="20"/>
        </w:rPr>
        <w:t>INFRASTRUCTURE.</w:t>
      </w:r>
      <w:r w:rsidRPr="003A6DE6">
        <w:rPr>
          <w:rFonts w:ascii="Arial" w:hAnsi="Arial" w:cs="Arial"/>
          <w:b w:val="0"/>
          <w:bCs w:val="0"/>
          <w:i w:val="0"/>
          <w:color w:val="auto"/>
          <w:szCs w:val="20"/>
        </w:rPr>
        <w:t> Sur le tracé du contournement de </w:t>
      </w:r>
      <w:hyperlink r:id="rId9" w:tooltip="Découvrez nos articles sur le thème STRASBOURG" w:history="1">
        <w:r w:rsidRPr="003A6DE6">
          <w:rPr>
            <w:rStyle w:val="Lienhypertexte"/>
            <w:rFonts w:ascii="Arial" w:hAnsi="Arial" w:cs="Arial"/>
            <w:b w:val="0"/>
            <w:bCs w:val="0"/>
            <w:i w:val="0"/>
            <w:color w:val="auto"/>
            <w:szCs w:val="20"/>
          </w:rPr>
          <w:t>Strasbourg</w:t>
        </w:r>
      </w:hyperlink>
      <w:r w:rsidRPr="003A6DE6">
        <w:rPr>
          <w:rFonts w:ascii="Arial" w:hAnsi="Arial" w:cs="Arial"/>
          <w:b w:val="0"/>
          <w:bCs w:val="0"/>
          <w:i w:val="0"/>
          <w:color w:val="auto"/>
          <w:szCs w:val="20"/>
        </w:rPr>
        <w:t>, de nombreux ouvrages d'art sont à bâtir. La réalisation de 15 d'entre eux a été confiée à un groupement mené par Capremib, dont 8 en éléments préfabriqués.</w:t>
      </w:r>
    </w:p>
    <w:p w:rsidR="003A6DE6" w:rsidRPr="003A6DE6" w:rsidRDefault="003A6DE6" w:rsidP="003A6DE6">
      <w:pPr>
        <w:shd w:val="clear" w:color="auto" w:fill="FFFFFF"/>
        <w:rPr>
          <w:rFonts w:ascii="Arial" w:hAnsi="Arial" w:cs="Arial"/>
          <w:szCs w:val="19"/>
        </w:rPr>
      </w:pPr>
      <w:r w:rsidRPr="003A6DE6">
        <w:rPr>
          <w:rFonts w:ascii="Arial" w:hAnsi="Arial" w:cs="Arial"/>
          <w:szCs w:val="19"/>
        </w:rPr>
        <w:t>Le Contournement ouest de Strasbourg (COS) est l'un des grands projets d'infrastructure actuellement en cours dans l'Hexagone. Destiné à désengorger l'A35, cette voie nouvelle de 24km doit absorber le trafic du nord au sud du département du Bas-Rhin. Le projet, estimé à plus de 550M€, est mené par </w:t>
      </w:r>
      <w:hyperlink r:id="rId10" w:tooltip="Découvrez nos articles sur le thème VINCI" w:history="1">
        <w:r w:rsidRPr="003A6DE6">
          <w:rPr>
            <w:rStyle w:val="Lienhypertexte"/>
            <w:rFonts w:ascii="Arial" w:hAnsi="Arial" w:cs="Arial"/>
            <w:color w:val="auto"/>
            <w:szCs w:val="19"/>
          </w:rPr>
          <w:t>Vinci</w:t>
        </w:r>
      </w:hyperlink>
      <w:r w:rsidRPr="003A6DE6">
        <w:rPr>
          <w:rFonts w:ascii="Arial" w:hAnsi="Arial" w:cs="Arial"/>
          <w:szCs w:val="19"/>
        </w:rPr>
        <w:t xml:space="preserve">, dont la filiale </w:t>
      </w:r>
      <w:proofErr w:type="spellStart"/>
      <w:r w:rsidRPr="003A6DE6">
        <w:rPr>
          <w:rFonts w:ascii="Arial" w:hAnsi="Arial" w:cs="Arial"/>
          <w:szCs w:val="19"/>
        </w:rPr>
        <w:t>Arcos</w:t>
      </w:r>
      <w:proofErr w:type="spellEnd"/>
      <w:r w:rsidRPr="003A6DE6">
        <w:rPr>
          <w:rFonts w:ascii="Arial" w:hAnsi="Arial" w:cs="Arial"/>
          <w:szCs w:val="19"/>
        </w:rPr>
        <w:t>, société concessionnaire spécialement créée pour le COS, assure la maîtrise d'ouvrage. Comme la plupart des chantiers en France, celui-ci s'est aussi interrompu à l'annonce du confinement, pour limiter la propagation de l'épidémie de covid19, mais sa mise en service est toujours prévue pour 2021.</w:t>
      </w:r>
    </w:p>
    <w:p w:rsidR="003A6DE6" w:rsidRPr="003A6DE6" w:rsidRDefault="003A6DE6" w:rsidP="003A6DE6">
      <w:pPr>
        <w:pStyle w:val="para"/>
        <w:shd w:val="clear" w:color="auto" w:fill="FFFFFF"/>
        <w:spacing w:before="0" w:beforeAutospacing="0" w:after="0" w:afterAutospacing="0"/>
        <w:rPr>
          <w:rFonts w:ascii="Arial" w:hAnsi="Arial" w:cs="Arial"/>
          <w:sz w:val="22"/>
          <w:szCs w:val="19"/>
        </w:rPr>
      </w:pPr>
      <w:r w:rsidRPr="003A6DE6">
        <w:rPr>
          <w:rFonts w:ascii="Arial" w:hAnsi="Arial" w:cs="Arial"/>
          <w:sz w:val="22"/>
          <w:szCs w:val="19"/>
        </w:rPr>
        <w:t> </w:t>
      </w:r>
    </w:p>
    <w:p w:rsidR="002526C8" w:rsidRPr="003A6DE6" w:rsidRDefault="003A6DE6" w:rsidP="003A6DE6">
      <w:pPr>
        <w:rPr>
          <w:rFonts w:ascii="Arial" w:hAnsi="Arial" w:cs="Arial"/>
          <w:sz w:val="28"/>
          <w:szCs w:val="18"/>
          <w:shd w:val="clear" w:color="auto" w:fill="FFFFFF"/>
        </w:rPr>
      </w:pPr>
      <w:r w:rsidRPr="003A6DE6">
        <w:rPr>
          <w:rFonts w:ascii="Arial" w:hAnsi="Arial" w:cs="Arial"/>
          <w:szCs w:val="19"/>
          <w:shd w:val="clear" w:color="auto" w:fill="FFFFFF"/>
        </w:rPr>
        <w:t>De nombreux ouvrages jalonneront le parcours du COS, dont deux viaducs de 450 et 470m, 120 ouvrages de transparence écologique, une section couverte de 290m, des ouvrages de franchissement, sans compter 2 échangeurs, 2 raccordements autoroutiers… Parmi les ouvrages d'art, 15 sont réalisés par un groupement mené par Capremib, dont 8 de type PRAD (précontraints par adhérence), avec des éléments préfabriqués en usine puis acheminés et montés sur site.</w:t>
      </w:r>
    </w:p>
    <w:p w:rsidR="00CC427B" w:rsidRDefault="00AB3C98" w:rsidP="002526C8">
      <w:pPr>
        <w:rPr>
          <w:rFonts w:ascii="Arial" w:hAnsi="Arial" w:cs="Arial"/>
          <w:color w:val="4D4C4D"/>
          <w:szCs w:val="18"/>
          <w:shd w:val="clear" w:color="auto" w:fill="FFFFFF"/>
        </w:rPr>
      </w:pPr>
      <w:r>
        <w:rPr>
          <w:rFonts w:ascii="Arial" w:hAnsi="Arial" w:cs="Arial"/>
          <w:noProof/>
          <w:color w:val="4D4C4D"/>
          <w:szCs w:val="18"/>
          <w:lang w:eastAsia="fr-FR"/>
        </w:rPr>
        <w:lastRenderedPageBreak/>
        <w:drawing>
          <wp:anchor distT="0" distB="0" distL="114300" distR="114300" simplePos="0" relativeHeight="251660288" behindDoc="1" locked="0" layoutInCell="1" allowOverlap="1">
            <wp:simplePos x="0" y="0"/>
            <wp:positionH relativeFrom="column">
              <wp:posOffset>4660900</wp:posOffset>
            </wp:positionH>
            <wp:positionV relativeFrom="paragraph">
              <wp:posOffset>40640</wp:posOffset>
            </wp:positionV>
            <wp:extent cx="1684655" cy="470535"/>
            <wp:effectExtent l="19050" t="0" r="0" b="0"/>
            <wp:wrapSquare wrapText="bothSides"/>
            <wp:docPr id="2"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1684655" cy="470535"/>
                    </a:xfrm>
                    <a:prstGeom prst="rect">
                      <a:avLst/>
                    </a:prstGeom>
                    <a:noFill/>
                    <a:ln w="9525">
                      <a:noFill/>
                      <a:miter lim="800000"/>
                      <a:headEnd/>
                      <a:tailEnd/>
                    </a:ln>
                  </pic:spPr>
                </pic:pic>
              </a:graphicData>
            </a:graphic>
          </wp:anchor>
        </w:drawing>
      </w:r>
    </w:p>
    <w:p w:rsidR="00CC427B" w:rsidRDefault="00CC427B" w:rsidP="002526C8">
      <w:pPr>
        <w:rPr>
          <w:rFonts w:ascii="Arial" w:hAnsi="Arial" w:cs="Arial"/>
          <w:color w:val="4D4C4D"/>
          <w:szCs w:val="18"/>
          <w:shd w:val="clear" w:color="auto" w:fill="FFFFFF"/>
        </w:rPr>
      </w:pPr>
    </w:p>
    <w:p w:rsidR="00403A55" w:rsidRPr="00403A55" w:rsidRDefault="00403A55" w:rsidP="00CC427B">
      <w:pPr>
        <w:pBdr>
          <w:top w:val="single" w:sz="4" w:space="5" w:color="E7E7E7"/>
        </w:pBdr>
        <w:spacing w:after="0" w:line="240" w:lineRule="auto"/>
        <w:outlineLvl w:val="0"/>
        <w:rPr>
          <w:rFonts w:ascii="Arial" w:eastAsia="Times New Roman" w:hAnsi="Arial" w:cs="Arial"/>
          <w:color w:val="1D0D08"/>
          <w:kern w:val="36"/>
          <w:sz w:val="33"/>
          <w:szCs w:val="33"/>
          <w:lang w:eastAsia="fr-FR"/>
        </w:rPr>
      </w:pPr>
      <w:r w:rsidRPr="00403A55">
        <w:rPr>
          <w:rFonts w:ascii="Arial" w:eastAsia="Times New Roman" w:hAnsi="Arial" w:cs="Arial"/>
          <w:color w:val="1D0D08"/>
          <w:kern w:val="36"/>
          <w:sz w:val="33"/>
          <w:szCs w:val="33"/>
          <w:lang w:eastAsia="fr-FR"/>
        </w:rPr>
        <w:t>Huit ouvrages de type PRAD</w:t>
      </w:r>
    </w:p>
    <w:p w:rsidR="00403A55" w:rsidRPr="00403A55" w:rsidRDefault="00CC427B" w:rsidP="00403A55">
      <w:pPr>
        <w:spacing w:after="0" w:line="240" w:lineRule="auto"/>
        <w:jc w:val="center"/>
        <w:rPr>
          <w:rFonts w:ascii="Times New Roman" w:eastAsia="Times New Roman" w:hAnsi="Times New Roman" w:cs="Times New Roman"/>
          <w:caps/>
          <w:color w:val="CCCCCC"/>
          <w:sz w:val="16"/>
          <w:szCs w:val="16"/>
          <w:lang w:eastAsia="fr-FR"/>
        </w:rPr>
      </w:pPr>
      <w:r>
        <w:rPr>
          <w:rFonts w:ascii="Arial" w:eastAsia="Times New Roman" w:hAnsi="Arial" w:cs="Arial"/>
          <w:noProof/>
          <w:color w:val="4D4C4D"/>
          <w:sz w:val="15"/>
          <w:szCs w:val="15"/>
          <w:lang w:eastAsia="fr-FR"/>
        </w:rPr>
        <w:drawing>
          <wp:anchor distT="0" distB="0" distL="114300" distR="114300" simplePos="0" relativeHeight="251661312" behindDoc="1" locked="0" layoutInCell="1" allowOverlap="1">
            <wp:simplePos x="0" y="0"/>
            <wp:positionH relativeFrom="column">
              <wp:posOffset>-27305</wp:posOffset>
            </wp:positionH>
            <wp:positionV relativeFrom="paragraph">
              <wp:posOffset>69215</wp:posOffset>
            </wp:positionV>
            <wp:extent cx="4392930" cy="2918460"/>
            <wp:effectExtent l="19050" t="0" r="7620" b="0"/>
            <wp:wrapTight wrapText="bothSides">
              <wp:wrapPolygon edited="0">
                <wp:start x="-94" y="0"/>
                <wp:lineTo x="-94" y="21431"/>
                <wp:lineTo x="21637" y="21431"/>
                <wp:lineTo x="21637" y="0"/>
                <wp:lineTo x="-94" y="0"/>
              </wp:wrapPolygon>
            </wp:wrapTight>
            <wp:docPr id="10" name="Image 10" descr="Contournement de 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tournement de Strasbourg"/>
                    <pic:cNvPicPr>
                      <a:picLocks noChangeAspect="1" noChangeArrowheads="1"/>
                    </pic:cNvPicPr>
                  </pic:nvPicPr>
                  <pic:blipFill>
                    <a:blip r:embed="rId11" cstate="print"/>
                    <a:srcRect/>
                    <a:stretch>
                      <a:fillRect/>
                    </a:stretch>
                  </pic:blipFill>
                  <pic:spPr bwMode="auto">
                    <a:xfrm>
                      <a:off x="0" y="0"/>
                      <a:ext cx="4392930" cy="2918460"/>
                    </a:xfrm>
                    <a:prstGeom prst="rect">
                      <a:avLst/>
                    </a:prstGeom>
                    <a:noFill/>
                    <a:ln w="9525">
                      <a:noFill/>
                      <a:miter lim="800000"/>
                      <a:headEnd/>
                      <a:tailEnd/>
                    </a:ln>
                  </pic:spPr>
                </pic:pic>
              </a:graphicData>
            </a:graphic>
          </wp:anchor>
        </w:drawing>
      </w:r>
      <w:r w:rsidR="00D438EA" w:rsidRPr="00403A55">
        <w:rPr>
          <w:rFonts w:ascii="Arial" w:eastAsia="Times New Roman" w:hAnsi="Arial" w:cs="Arial"/>
          <w:color w:val="4D4C4D"/>
          <w:sz w:val="15"/>
          <w:szCs w:val="15"/>
          <w:lang w:eastAsia="fr-FR"/>
        </w:rPr>
        <w:fldChar w:fldCharType="begin"/>
      </w:r>
      <w:r w:rsidR="00403A55" w:rsidRPr="00403A55">
        <w:rPr>
          <w:rFonts w:ascii="Arial" w:eastAsia="Times New Roman" w:hAnsi="Arial" w:cs="Arial"/>
          <w:color w:val="4D4C4D"/>
          <w:sz w:val="15"/>
          <w:szCs w:val="15"/>
          <w:lang w:eastAsia="fr-FR"/>
        </w:rPr>
        <w:instrText xml:space="preserve"> HYPERLINK "https://www.batiactu.com/edito/ouvrages-art-beton-prefabrique-sur-contournement-strasbourg-59424.php" \o "Huit ouvrages de type PRAD" </w:instrText>
      </w:r>
      <w:r w:rsidR="00D438EA" w:rsidRPr="00403A55">
        <w:rPr>
          <w:rFonts w:ascii="Arial" w:eastAsia="Times New Roman" w:hAnsi="Arial" w:cs="Arial"/>
          <w:color w:val="4D4C4D"/>
          <w:sz w:val="15"/>
          <w:szCs w:val="15"/>
          <w:lang w:eastAsia="fr-FR"/>
        </w:rPr>
        <w:fldChar w:fldCharType="separate"/>
      </w:r>
    </w:p>
    <w:p w:rsidR="00403A55" w:rsidRPr="00403A55" w:rsidRDefault="00403A55" w:rsidP="00403A55">
      <w:pPr>
        <w:spacing w:after="0" w:line="240" w:lineRule="auto"/>
        <w:jc w:val="center"/>
        <w:rPr>
          <w:rFonts w:ascii="Times New Roman" w:eastAsia="Times New Roman" w:hAnsi="Times New Roman" w:cs="Times New Roman"/>
          <w:sz w:val="24"/>
          <w:szCs w:val="24"/>
          <w:lang w:eastAsia="fr-FR"/>
        </w:rPr>
      </w:pPr>
      <w:r w:rsidRPr="00403A55">
        <w:rPr>
          <w:rFonts w:ascii="Arial" w:eastAsia="Times New Roman" w:hAnsi="Arial" w:cs="Arial"/>
          <w:caps/>
          <w:color w:val="CCCCCC"/>
          <w:sz w:val="16"/>
          <w:szCs w:val="16"/>
          <w:lang w:eastAsia="fr-FR"/>
        </w:rPr>
        <w:t> </w:t>
      </w:r>
    </w:p>
    <w:p w:rsidR="00403A55" w:rsidRPr="00403A55" w:rsidRDefault="00D438EA" w:rsidP="00403A55">
      <w:pPr>
        <w:spacing w:after="0" w:line="240" w:lineRule="auto"/>
        <w:jc w:val="center"/>
        <w:rPr>
          <w:rFonts w:ascii="Times New Roman" w:eastAsia="Times New Roman" w:hAnsi="Times New Roman" w:cs="Times New Roman"/>
          <w:color w:val="00526E"/>
          <w:sz w:val="24"/>
          <w:szCs w:val="24"/>
          <w:lang w:eastAsia="fr-FR"/>
        </w:rPr>
      </w:pPr>
      <w:r w:rsidRPr="00403A55">
        <w:rPr>
          <w:rFonts w:ascii="Arial" w:eastAsia="Times New Roman" w:hAnsi="Arial" w:cs="Arial"/>
          <w:color w:val="4D4C4D"/>
          <w:sz w:val="15"/>
          <w:szCs w:val="15"/>
          <w:lang w:eastAsia="fr-FR"/>
        </w:rPr>
        <w:fldChar w:fldCharType="end"/>
      </w:r>
      <w:hyperlink r:id="rId12" w:tooltip="Près de 200 poutres en béton préfabriqué" w:history="1"/>
    </w:p>
    <w:p w:rsidR="00CC427B" w:rsidRDefault="00CC427B" w:rsidP="00403A55">
      <w:pPr>
        <w:spacing w:after="109" w:line="240" w:lineRule="auto"/>
        <w:rPr>
          <w:rFonts w:ascii="Arial" w:eastAsia="Times New Roman" w:hAnsi="Arial" w:cs="Arial"/>
          <w:color w:val="4D4C4D"/>
          <w:sz w:val="15"/>
          <w:lang w:eastAsia="fr-FR"/>
        </w:rPr>
      </w:pPr>
    </w:p>
    <w:p w:rsidR="00CC427B" w:rsidRDefault="00CC427B" w:rsidP="00403A55">
      <w:pPr>
        <w:spacing w:after="109" w:line="240" w:lineRule="auto"/>
        <w:rPr>
          <w:rFonts w:ascii="Arial" w:eastAsia="Times New Roman" w:hAnsi="Arial" w:cs="Arial"/>
          <w:color w:val="4D4C4D"/>
          <w:sz w:val="15"/>
          <w:lang w:eastAsia="fr-FR"/>
        </w:rPr>
      </w:pPr>
    </w:p>
    <w:p w:rsidR="00CC427B" w:rsidRDefault="00CC427B" w:rsidP="00403A55">
      <w:pPr>
        <w:spacing w:after="109" w:line="240" w:lineRule="auto"/>
        <w:rPr>
          <w:rFonts w:ascii="Arial" w:eastAsia="Times New Roman" w:hAnsi="Arial" w:cs="Arial"/>
          <w:color w:val="4D4C4D"/>
          <w:sz w:val="15"/>
          <w:lang w:eastAsia="fr-FR"/>
        </w:rPr>
      </w:pPr>
    </w:p>
    <w:p w:rsidR="00CC427B" w:rsidRDefault="00CC427B" w:rsidP="00403A55">
      <w:pPr>
        <w:spacing w:after="109" w:line="240" w:lineRule="auto"/>
        <w:rPr>
          <w:rFonts w:ascii="Arial" w:eastAsia="Times New Roman" w:hAnsi="Arial" w:cs="Arial"/>
          <w:color w:val="4D4C4D"/>
          <w:sz w:val="15"/>
          <w:lang w:eastAsia="fr-FR"/>
        </w:rPr>
      </w:pPr>
    </w:p>
    <w:p w:rsidR="00CC427B" w:rsidRDefault="00CC427B" w:rsidP="00403A55">
      <w:pPr>
        <w:spacing w:after="109" w:line="240" w:lineRule="auto"/>
        <w:rPr>
          <w:rFonts w:ascii="Arial" w:eastAsia="Times New Roman" w:hAnsi="Arial" w:cs="Arial"/>
          <w:color w:val="4D4C4D"/>
          <w:sz w:val="15"/>
          <w:lang w:eastAsia="fr-FR"/>
        </w:rPr>
      </w:pPr>
    </w:p>
    <w:p w:rsidR="00CC427B" w:rsidRDefault="00CC427B" w:rsidP="00403A55">
      <w:pPr>
        <w:spacing w:after="109" w:line="240" w:lineRule="auto"/>
        <w:rPr>
          <w:rFonts w:ascii="Arial" w:eastAsia="Times New Roman" w:hAnsi="Arial" w:cs="Arial"/>
          <w:color w:val="4D4C4D"/>
          <w:sz w:val="15"/>
          <w:lang w:eastAsia="fr-FR"/>
        </w:rPr>
      </w:pPr>
    </w:p>
    <w:p w:rsidR="00CC427B" w:rsidRDefault="00CC427B" w:rsidP="00403A55">
      <w:pPr>
        <w:spacing w:after="109" w:line="240" w:lineRule="auto"/>
        <w:rPr>
          <w:rFonts w:ascii="Arial" w:eastAsia="Times New Roman" w:hAnsi="Arial" w:cs="Arial"/>
          <w:color w:val="4D4C4D"/>
          <w:sz w:val="15"/>
          <w:lang w:eastAsia="fr-FR"/>
        </w:rPr>
      </w:pPr>
    </w:p>
    <w:p w:rsidR="00CC427B" w:rsidRDefault="00CC427B" w:rsidP="00403A55">
      <w:pPr>
        <w:spacing w:after="109" w:line="240" w:lineRule="auto"/>
        <w:rPr>
          <w:rFonts w:ascii="Arial" w:eastAsia="Times New Roman" w:hAnsi="Arial" w:cs="Arial"/>
          <w:color w:val="4D4C4D"/>
          <w:sz w:val="15"/>
          <w:lang w:eastAsia="fr-FR"/>
        </w:rPr>
      </w:pPr>
    </w:p>
    <w:p w:rsidR="00CC427B" w:rsidRDefault="00CC427B" w:rsidP="00403A55">
      <w:pPr>
        <w:spacing w:after="109" w:line="240" w:lineRule="auto"/>
        <w:rPr>
          <w:rFonts w:ascii="Arial" w:eastAsia="Times New Roman" w:hAnsi="Arial" w:cs="Arial"/>
          <w:color w:val="4D4C4D"/>
          <w:sz w:val="15"/>
          <w:lang w:eastAsia="fr-FR"/>
        </w:rPr>
      </w:pPr>
    </w:p>
    <w:p w:rsidR="00CC427B" w:rsidRDefault="00CC427B" w:rsidP="00403A55">
      <w:pPr>
        <w:spacing w:after="109" w:line="240" w:lineRule="auto"/>
        <w:rPr>
          <w:rFonts w:ascii="Arial" w:eastAsia="Times New Roman" w:hAnsi="Arial" w:cs="Arial"/>
          <w:color w:val="4D4C4D"/>
          <w:sz w:val="15"/>
          <w:lang w:eastAsia="fr-FR"/>
        </w:rPr>
      </w:pPr>
    </w:p>
    <w:p w:rsidR="00CC427B" w:rsidRDefault="00CC427B" w:rsidP="00403A55">
      <w:pPr>
        <w:spacing w:after="109" w:line="240" w:lineRule="auto"/>
        <w:rPr>
          <w:rFonts w:ascii="Arial" w:eastAsia="Times New Roman" w:hAnsi="Arial" w:cs="Arial"/>
          <w:color w:val="4D4C4D"/>
          <w:sz w:val="15"/>
          <w:lang w:eastAsia="fr-FR"/>
        </w:rPr>
      </w:pPr>
    </w:p>
    <w:p w:rsidR="00CC427B" w:rsidRDefault="00CC427B" w:rsidP="00403A55">
      <w:pPr>
        <w:spacing w:after="109" w:line="240" w:lineRule="auto"/>
        <w:rPr>
          <w:rFonts w:ascii="Arial" w:eastAsia="Times New Roman" w:hAnsi="Arial" w:cs="Arial"/>
          <w:color w:val="4D4C4D"/>
          <w:sz w:val="15"/>
          <w:lang w:eastAsia="fr-FR"/>
        </w:rPr>
      </w:pPr>
    </w:p>
    <w:p w:rsidR="00CC427B" w:rsidRDefault="00CC427B" w:rsidP="00403A55">
      <w:pPr>
        <w:spacing w:after="109" w:line="240" w:lineRule="auto"/>
        <w:rPr>
          <w:rFonts w:ascii="Arial" w:eastAsia="Times New Roman" w:hAnsi="Arial" w:cs="Arial"/>
          <w:color w:val="4D4C4D"/>
          <w:sz w:val="15"/>
          <w:lang w:eastAsia="fr-FR"/>
        </w:rPr>
      </w:pPr>
    </w:p>
    <w:p w:rsidR="00CC427B" w:rsidRDefault="00CC427B" w:rsidP="00403A55">
      <w:pPr>
        <w:spacing w:after="109" w:line="240" w:lineRule="auto"/>
        <w:rPr>
          <w:rFonts w:ascii="Arial" w:eastAsia="Times New Roman" w:hAnsi="Arial" w:cs="Arial"/>
          <w:color w:val="4D4C4D"/>
          <w:sz w:val="15"/>
          <w:lang w:eastAsia="fr-FR"/>
        </w:rPr>
      </w:pPr>
    </w:p>
    <w:p w:rsidR="00CC427B" w:rsidRDefault="00CC427B" w:rsidP="00403A55">
      <w:pPr>
        <w:spacing w:after="109" w:line="240" w:lineRule="auto"/>
        <w:rPr>
          <w:rFonts w:ascii="Arial" w:eastAsia="Times New Roman" w:hAnsi="Arial" w:cs="Arial"/>
          <w:color w:val="4D4C4D"/>
          <w:sz w:val="15"/>
          <w:lang w:eastAsia="fr-FR"/>
        </w:rPr>
      </w:pPr>
    </w:p>
    <w:p w:rsidR="00403A55" w:rsidRPr="00CC427B" w:rsidRDefault="00403A55" w:rsidP="00403A55">
      <w:pPr>
        <w:spacing w:after="109" w:line="240" w:lineRule="auto"/>
        <w:rPr>
          <w:rFonts w:ascii="Arial" w:eastAsia="Times New Roman" w:hAnsi="Arial" w:cs="Arial"/>
          <w:color w:val="4D4C4D"/>
          <w:sz w:val="20"/>
          <w:lang w:eastAsia="fr-FR"/>
        </w:rPr>
      </w:pPr>
      <w:r w:rsidRPr="00CC427B">
        <w:rPr>
          <w:rFonts w:ascii="Arial" w:eastAsia="Times New Roman" w:hAnsi="Arial" w:cs="Arial"/>
          <w:color w:val="4D4C4D"/>
          <w:sz w:val="20"/>
          <w:lang w:eastAsia="fr-FR"/>
        </w:rPr>
        <w:t xml:space="preserve">Réalisation d'ouvrage d'art sur le chantier du contournement de Strasbourg © </w:t>
      </w:r>
      <w:proofErr w:type="spellStart"/>
      <w:r w:rsidRPr="00CC427B">
        <w:rPr>
          <w:rFonts w:ascii="Arial" w:eastAsia="Times New Roman" w:hAnsi="Arial" w:cs="Arial"/>
          <w:color w:val="4D4C4D"/>
          <w:sz w:val="20"/>
          <w:lang w:eastAsia="fr-FR"/>
        </w:rPr>
        <w:t>Socos</w:t>
      </w:r>
      <w:proofErr w:type="spellEnd"/>
    </w:p>
    <w:p w:rsidR="00403A55" w:rsidRPr="00CC427B" w:rsidRDefault="00403A55" w:rsidP="00CC427B">
      <w:pPr>
        <w:spacing w:after="0" w:line="240" w:lineRule="auto"/>
        <w:rPr>
          <w:rFonts w:ascii="Arial" w:eastAsia="Times New Roman" w:hAnsi="Arial" w:cs="Arial"/>
          <w:color w:val="4D4C4D"/>
          <w:lang w:eastAsia="fr-FR"/>
        </w:rPr>
      </w:pPr>
    </w:p>
    <w:p w:rsidR="00403A55" w:rsidRDefault="00403A55" w:rsidP="00CC427B">
      <w:pPr>
        <w:spacing w:after="0" w:line="240" w:lineRule="auto"/>
        <w:rPr>
          <w:rFonts w:ascii="Arial" w:hAnsi="Arial" w:cs="Arial"/>
          <w:color w:val="4D4C4D"/>
          <w:shd w:val="clear" w:color="auto" w:fill="FFFFFF"/>
        </w:rPr>
      </w:pPr>
      <w:r w:rsidRPr="00CC427B">
        <w:rPr>
          <w:rFonts w:ascii="Arial" w:hAnsi="Arial" w:cs="Arial"/>
          <w:color w:val="4D4C4D"/>
          <w:shd w:val="clear" w:color="auto" w:fill="FFFFFF"/>
        </w:rPr>
        <w:t>Parmi les 8 ouvrages de type PRAD, 5 sont des passages supérieurs au-dessus de l'autoroute comprenant deux travées et de 14 à 18 poutres, 2 sont des passages grande faune (l'un de 18 poutres, l'autre de 28), en poutres IT 90/20. D'une portée de 19 à 21m, ces poutres sont posées côte à côté. Les poutres de rives ont été livrées avec un relevé béton équipé de fourreaux de garde-corps, ce qui a une double utilité : assurer le coffrage de rive pour le hourdis coulé sur chantier, et mais aussi assurer la sécurité.</w:t>
      </w:r>
    </w:p>
    <w:p w:rsidR="00CC427B" w:rsidRDefault="00CC427B" w:rsidP="00CC427B">
      <w:pPr>
        <w:spacing w:after="0" w:line="240" w:lineRule="auto"/>
        <w:rPr>
          <w:rFonts w:ascii="Arial" w:hAnsi="Arial" w:cs="Arial"/>
          <w:color w:val="4D4C4D"/>
          <w:shd w:val="clear" w:color="auto" w:fill="FFFFFF"/>
        </w:rPr>
      </w:pPr>
    </w:p>
    <w:p w:rsidR="00AB3C98" w:rsidRPr="00CC427B" w:rsidRDefault="00AB3C98" w:rsidP="00CC427B">
      <w:pPr>
        <w:spacing w:after="0" w:line="240" w:lineRule="auto"/>
        <w:rPr>
          <w:rFonts w:ascii="Arial" w:hAnsi="Arial" w:cs="Arial"/>
          <w:color w:val="4D4C4D"/>
          <w:shd w:val="clear" w:color="auto" w:fill="FFFFFF"/>
        </w:rPr>
      </w:pPr>
    </w:p>
    <w:p w:rsidR="00403A55" w:rsidRPr="00403A55" w:rsidRDefault="00CC427B" w:rsidP="00403A55">
      <w:pPr>
        <w:pBdr>
          <w:top w:val="single" w:sz="4" w:space="5" w:color="E7E7E7"/>
        </w:pBdr>
        <w:shd w:val="clear" w:color="auto" w:fill="FFFFFF"/>
        <w:spacing w:after="104" w:line="240" w:lineRule="auto"/>
        <w:outlineLvl w:val="0"/>
        <w:rPr>
          <w:rFonts w:ascii="Arial" w:eastAsia="Times New Roman" w:hAnsi="Arial" w:cs="Arial"/>
          <w:color w:val="1D0D08"/>
          <w:kern w:val="36"/>
          <w:sz w:val="33"/>
          <w:szCs w:val="33"/>
          <w:lang w:eastAsia="fr-FR"/>
        </w:rPr>
      </w:pPr>
      <w:r>
        <w:rPr>
          <w:rFonts w:ascii="Arial" w:eastAsia="Times New Roman" w:hAnsi="Arial" w:cs="Arial"/>
          <w:noProof/>
          <w:color w:val="1D0D08"/>
          <w:kern w:val="36"/>
          <w:sz w:val="33"/>
          <w:szCs w:val="33"/>
          <w:lang w:eastAsia="fr-FR"/>
        </w:rPr>
        <w:drawing>
          <wp:anchor distT="0" distB="0" distL="114300" distR="114300" simplePos="0" relativeHeight="251662336" behindDoc="1" locked="0" layoutInCell="1" allowOverlap="1">
            <wp:simplePos x="0" y="0"/>
            <wp:positionH relativeFrom="column">
              <wp:posOffset>19685</wp:posOffset>
            </wp:positionH>
            <wp:positionV relativeFrom="paragraph">
              <wp:posOffset>315595</wp:posOffset>
            </wp:positionV>
            <wp:extent cx="4601210" cy="2807335"/>
            <wp:effectExtent l="19050" t="0" r="8890" b="0"/>
            <wp:wrapTight wrapText="bothSides">
              <wp:wrapPolygon edited="0">
                <wp:start x="-89" y="0"/>
                <wp:lineTo x="-89" y="21400"/>
                <wp:lineTo x="21642" y="21400"/>
                <wp:lineTo x="21642" y="0"/>
                <wp:lineTo x="-89" y="0"/>
              </wp:wrapPolygon>
            </wp:wrapTight>
            <wp:docPr id="3" name="Image 12" descr="Contournement de 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tournement de Strasbourg"/>
                    <pic:cNvPicPr>
                      <a:picLocks noChangeAspect="1" noChangeArrowheads="1"/>
                    </pic:cNvPicPr>
                  </pic:nvPicPr>
                  <pic:blipFill>
                    <a:blip r:embed="rId13" cstate="print"/>
                    <a:srcRect/>
                    <a:stretch>
                      <a:fillRect/>
                    </a:stretch>
                  </pic:blipFill>
                  <pic:spPr bwMode="auto">
                    <a:xfrm>
                      <a:off x="0" y="0"/>
                      <a:ext cx="4601210" cy="2807335"/>
                    </a:xfrm>
                    <a:prstGeom prst="rect">
                      <a:avLst/>
                    </a:prstGeom>
                    <a:noFill/>
                    <a:ln w="9525">
                      <a:noFill/>
                      <a:miter lim="800000"/>
                      <a:headEnd/>
                      <a:tailEnd/>
                    </a:ln>
                  </pic:spPr>
                </pic:pic>
              </a:graphicData>
            </a:graphic>
          </wp:anchor>
        </w:drawing>
      </w:r>
      <w:r w:rsidR="00403A55" w:rsidRPr="00403A55">
        <w:rPr>
          <w:rFonts w:ascii="Arial" w:eastAsia="Times New Roman" w:hAnsi="Arial" w:cs="Arial"/>
          <w:color w:val="1D0D08"/>
          <w:kern w:val="36"/>
          <w:sz w:val="33"/>
          <w:szCs w:val="33"/>
          <w:lang w:eastAsia="fr-FR"/>
        </w:rPr>
        <w:t>Près de 200 poutres en béton préfabriqué</w:t>
      </w:r>
    </w:p>
    <w:p w:rsidR="00403A55" w:rsidRPr="00403A55" w:rsidRDefault="00D438EA" w:rsidP="00403A55">
      <w:pPr>
        <w:shd w:val="clear" w:color="auto" w:fill="FFFFFF"/>
        <w:spacing w:after="0" w:line="240" w:lineRule="auto"/>
        <w:jc w:val="center"/>
        <w:rPr>
          <w:rFonts w:ascii="Times New Roman" w:eastAsia="Times New Roman" w:hAnsi="Times New Roman" w:cs="Times New Roman"/>
          <w:caps/>
          <w:color w:val="CCCCCC"/>
          <w:sz w:val="16"/>
          <w:szCs w:val="16"/>
          <w:lang w:eastAsia="fr-FR"/>
        </w:rPr>
      </w:pPr>
      <w:r w:rsidRPr="00403A55">
        <w:rPr>
          <w:rFonts w:ascii="Arial" w:eastAsia="Times New Roman" w:hAnsi="Arial" w:cs="Arial"/>
          <w:color w:val="4D4C4D"/>
          <w:sz w:val="15"/>
          <w:szCs w:val="15"/>
          <w:lang w:eastAsia="fr-FR"/>
        </w:rPr>
        <w:fldChar w:fldCharType="begin"/>
      </w:r>
      <w:r w:rsidR="00403A55" w:rsidRPr="00403A55">
        <w:rPr>
          <w:rFonts w:ascii="Arial" w:eastAsia="Times New Roman" w:hAnsi="Arial" w:cs="Arial"/>
          <w:color w:val="4D4C4D"/>
          <w:sz w:val="15"/>
          <w:szCs w:val="15"/>
          <w:lang w:eastAsia="fr-FR"/>
        </w:rPr>
        <w:instrText xml:space="preserve"> HYPERLINK "https://www.batiactu.com/edito/huitouvragesdetypeprad-59424.php" \o "Près de 200 poutres en béton préfabriqué" </w:instrText>
      </w:r>
      <w:r w:rsidRPr="00403A55">
        <w:rPr>
          <w:rFonts w:ascii="Arial" w:eastAsia="Times New Roman" w:hAnsi="Arial" w:cs="Arial"/>
          <w:color w:val="4D4C4D"/>
          <w:sz w:val="15"/>
          <w:szCs w:val="15"/>
          <w:lang w:eastAsia="fr-FR"/>
        </w:rPr>
        <w:fldChar w:fldCharType="separate"/>
      </w:r>
    </w:p>
    <w:p w:rsidR="00403A55" w:rsidRPr="00403A55" w:rsidRDefault="00403A55" w:rsidP="00403A55">
      <w:pPr>
        <w:shd w:val="clear" w:color="auto" w:fill="FFFFFF"/>
        <w:spacing w:after="0" w:line="240" w:lineRule="auto"/>
        <w:jc w:val="center"/>
        <w:rPr>
          <w:rFonts w:ascii="Times New Roman" w:eastAsia="Times New Roman" w:hAnsi="Times New Roman" w:cs="Times New Roman"/>
          <w:sz w:val="24"/>
          <w:szCs w:val="24"/>
          <w:lang w:eastAsia="fr-FR"/>
        </w:rPr>
      </w:pPr>
      <w:r w:rsidRPr="00403A55">
        <w:rPr>
          <w:rFonts w:ascii="Arial" w:eastAsia="Times New Roman" w:hAnsi="Arial" w:cs="Arial"/>
          <w:caps/>
          <w:color w:val="CCCCCC"/>
          <w:sz w:val="16"/>
          <w:szCs w:val="16"/>
          <w:lang w:eastAsia="fr-FR"/>
        </w:rPr>
        <w:t> </w:t>
      </w:r>
    </w:p>
    <w:p w:rsidR="00403A55" w:rsidRPr="00403A55" w:rsidRDefault="00D438EA" w:rsidP="00403A55">
      <w:pPr>
        <w:shd w:val="clear" w:color="auto" w:fill="FFFFFF"/>
        <w:spacing w:after="0" w:line="240" w:lineRule="auto"/>
        <w:jc w:val="center"/>
        <w:rPr>
          <w:rFonts w:ascii="Times New Roman" w:eastAsia="Times New Roman" w:hAnsi="Times New Roman" w:cs="Times New Roman"/>
          <w:color w:val="CCCCCC"/>
          <w:sz w:val="24"/>
          <w:szCs w:val="24"/>
          <w:lang w:eastAsia="fr-FR"/>
        </w:rPr>
      </w:pPr>
      <w:r w:rsidRPr="00403A55">
        <w:rPr>
          <w:rFonts w:ascii="Arial" w:eastAsia="Times New Roman" w:hAnsi="Arial" w:cs="Arial"/>
          <w:color w:val="4D4C4D"/>
          <w:sz w:val="15"/>
          <w:szCs w:val="15"/>
          <w:lang w:eastAsia="fr-FR"/>
        </w:rPr>
        <w:fldChar w:fldCharType="end"/>
      </w:r>
      <w:hyperlink r:id="rId14" w:tooltip="Un ouvrage de franchissement de voie ferrée complexe" w:history="1"/>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Pr="003A6DE6" w:rsidRDefault="00CC427B" w:rsidP="00403A55">
      <w:pPr>
        <w:shd w:val="clear" w:color="auto" w:fill="FFFFFF"/>
        <w:spacing w:after="0" w:line="240" w:lineRule="auto"/>
        <w:rPr>
          <w:rFonts w:ascii="Arial" w:eastAsia="Times New Roman" w:hAnsi="Arial" w:cs="Arial"/>
          <w:sz w:val="16"/>
          <w:lang w:eastAsia="fr-FR"/>
        </w:rPr>
      </w:pPr>
    </w:p>
    <w:p w:rsidR="00403A55" w:rsidRPr="003A6DE6" w:rsidRDefault="00403A55" w:rsidP="00403A55">
      <w:pPr>
        <w:shd w:val="clear" w:color="auto" w:fill="FFFFFF"/>
        <w:spacing w:after="0" w:line="240" w:lineRule="auto"/>
        <w:rPr>
          <w:rFonts w:ascii="Arial" w:eastAsia="Times New Roman" w:hAnsi="Arial" w:cs="Arial"/>
          <w:sz w:val="20"/>
          <w:szCs w:val="15"/>
          <w:lang w:eastAsia="fr-FR"/>
        </w:rPr>
      </w:pPr>
      <w:r w:rsidRPr="003A6DE6">
        <w:rPr>
          <w:rFonts w:ascii="Arial" w:eastAsia="Times New Roman" w:hAnsi="Arial" w:cs="Arial"/>
          <w:sz w:val="20"/>
          <w:lang w:eastAsia="fr-FR"/>
        </w:rPr>
        <w:t>Poutres en béton préfabriqué pour la réalisation d'ouvrages d'art sur le chantier du contournement de Strasbourg © Capremib</w:t>
      </w:r>
    </w:p>
    <w:p w:rsidR="00403A55" w:rsidRDefault="00403A55" w:rsidP="00403A55">
      <w:pPr>
        <w:spacing w:after="0" w:line="240" w:lineRule="auto"/>
        <w:jc w:val="center"/>
        <w:rPr>
          <w:rFonts w:ascii="Arial" w:eastAsia="Times New Roman" w:hAnsi="Arial" w:cs="Arial"/>
          <w:sz w:val="16"/>
          <w:szCs w:val="16"/>
          <w:lang w:eastAsia="fr-FR"/>
        </w:rPr>
      </w:pPr>
    </w:p>
    <w:p w:rsidR="009C394E" w:rsidRDefault="009C394E" w:rsidP="00403A55">
      <w:pPr>
        <w:spacing w:after="0" w:line="240" w:lineRule="auto"/>
        <w:jc w:val="center"/>
        <w:rPr>
          <w:rFonts w:ascii="Arial" w:eastAsia="Times New Roman" w:hAnsi="Arial" w:cs="Arial"/>
          <w:sz w:val="16"/>
          <w:szCs w:val="16"/>
          <w:lang w:eastAsia="fr-FR"/>
        </w:rPr>
      </w:pPr>
    </w:p>
    <w:p w:rsidR="00403A55" w:rsidRDefault="00403A55" w:rsidP="00403A55">
      <w:pPr>
        <w:spacing w:after="0" w:line="240" w:lineRule="auto"/>
        <w:jc w:val="both"/>
        <w:rPr>
          <w:rFonts w:ascii="Arial" w:hAnsi="Arial" w:cs="Arial"/>
          <w:szCs w:val="18"/>
          <w:shd w:val="clear" w:color="auto" w:fill="FFFFFF"/>
        </w:rPr>
      </w:pPr>
      <w:r w:rsidRPr="009C394E">
        <w:rPr>
          <w:rFonts w:ascii="Arial" w:hAnsi="Arial" w:cs="Arial"/>
          <w:szCs w:val="18"/>
          <w:shd w:val="clear" w:color="auto" w:fill="FFFFFF"/>
        </w:rPr>
        <w:t>Pour réaliser les 8 ouvrages de type PRAD, il a fallu concevoir sur-mesure près de 200 poutres en béton préfabriqué. Ce qui représente près de 1.500m3 de béton et 260 tonnes d'acier passif. Leur production a été assurée par l'usine Capremib de Cormicy (51), elles ont ensuite été acheminées sur site en convoi routier exceptionnel.</w:t>
      </w:r>
    </w:p>
    <w:p w:rsidR="009C394E" w:rsidRPr="009C394E" w:rsidRDefault="009C394E" w:rsidP="00403A55">
      <w:pPr>
        <w:spacing w:after="0" w:line="240" w:lineRule="auto"/>
        <w:jc w:val="both"/>
        <w:rPr>
          <w:rFonts w:ascii="Arial" w:hAnsi="Arial" w:cs="Arial"/>
          <w:szCs w:val="18"/>
          <w:shd w:val="clear" w:color="auto" w:fill="FFFFFF"/>
        </w:rPr>
      </w:pPr>
    </w:p>
    <w:p w:rsidR="00403A55" w:rsidRPr="00CC427B" w:rsidRDefault="00403A55" w:rsidP="00403A55">
      <w:pPr>
        <w:spacing w:after="0" w:line="240" w:lineRule="auto"/>
        <w:jc w:val="both"/>
        <w:rPr>
          <w:rFonts w:ascii="Arial" w:hAnsi="Arial" w:cs="Arial"/>
          <w:sz w:val="18"/>
          <w:szCs w:val="18"/>
          <w:shd w:val="clear" w:color="auto" w:fill="FFFFFF"/>
        </w:rPr>
      </w:pPr>
    </w:p>
    <w:p w:rsidR="00403A55" w:rsidRPr="00403A55" w:rsidRDefault="009C394E" w:rsidP="00403A55">
      <w:pPr>
        <w:spacing w:after="0" w:line="240" w:lineRule="auto"/>
        <w:jc w:val="both"/>
        <w:rPr>
          <w:rFonts w:ascii="Arial" w:hAnsi="Arial" w:cs="Arial"/>
          <w:color w:val="4D4C4D"/>
          <w:sz w:val="18"/>
          <w:szCs w:val="18"/>
          <w:shd w:val="clear" w:color="auto" w:fill="FFFFFF"/>
        </w:rPr>
      </w:pPr>
      <w:r>
        <w:rPr>
          <w:rFonts w:ascii="Arial" w:hAnsi="Arial" w:cs="Arial"/>
          <w:noProof/>
          <w:color w:val="4D4C4D"/>
          <w:sz w:val="18"/>
          <w:szCs w:val="18"/>
          <w:lang w:eastAsia="fr-FR"/>
        </w:rPr>
        <w:drawing>
          <wp:anchor distT="0" distB="0" distL="114300" distR="114300" simplePos="0" relativeHeight="251664384" behindDoc="1" locked="0" layoutInCell="1" allowOverlap="1">
            <wp:simplePos x="0" y="0"/>
            <wp:positionH relativeFrom="column">
              <wp:posOffset>4618990</wp:posOffset>
            </wp:positionH>
            <wp:positionV relativeFrom="paragraph">
              <wp:posOffset>40640</wp:posOffset>
            </wp:positionV>
            <wp:extent cx="1726565" cy="484505"/>
            <wp:effectExtent l="19050" t="0" r="6985" b="0"/>
            <wp:wrapTight wrapText="bothSides">
              <wp:wrapPolygon edited="0">
                <wp:start x="-238" y="0"/>
                <wp:lineTo x="-238" y="20383"/>
                <wp:lineTo x="21687" y="20383"/>
                <wp:lineTo x="21687" y="0"/>
                <wp:lineTo x="-238" y="0"/>
              </wp:wrapPolygon>
            </wp:wrapTight>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1726565" cy="484505"/>
                    </a:xfrm>
                    <a:prstGeom prst="rect">
                      <a:avLst/>
                    </a:prstGeom>
                    <a:noFill/>
                    <a:ln w="9525">
                      <a:noFill/>
                      <a:miter lim="800000"/>
                      <a:headEnd/>
                      <a:tailEnd/>
                    </a:ln>
                  </pic:spPr>
                </pic:pic>
              </a:graphicData>
            </a:graphic>
          </wp:anchor>
        </w:drawing>
      </w:r>
    </w:p>
    <w:p w:rsidR="00CC427B" w:rsidRDefault="00CC427B" w:rsidP="00403A55">
      <w:pPr>
        <w:shd w:val="clear" w:color="auto" w:fill="FFFFFF"/>
        <w:spacing w:after="104" w:line="240" w:lineRule="auto"/>
        <w:outlineLvl w:val="0"/>
        <w:rPr>
          <w:rFonts w:ascii="Arial" w:eastAsia="Times New Roman" w:hAnsi="Arial" w:cs="Arial"/>
          <w:color w:val="1D0D08"/>
          <w:kern w:val="36"/>
          <w:sz w:val="33"/>
          <w:szCs w:val="33"/>
          <w:lang w:eastAsia="fr-FR"/>
        </w:rPr>
      </w:pPr>
    </w:p>
    <w:p w:rsidR="00CC427B" w:rsidRDefault="00CC427B" w:rsidP="00403A55">
      <w:pPr>
        <w:shd w:val="clear" w:color="auto" w:fill="FFFFFF"/>
        <w:spacing w:after="104" w:line="240" w:lineRule="auto"/>
        <w:outlineLvl w:val="0"/>
        <w:rPr>
          <w:rFonts w:ascii="Arial" w:eastAsia="Times New Roman" w:hAnsi="Arial" w:cs="Arial"/>
          <w:color w:val="1D0D08"/>
          <w:kern w:val="36"/>
          <w:sz w:val="33"/>
          <w:szCs w:val="33"/>
          <w:lang w:eastAsia="fr-FR"/>
        </w:rPr>
      </w:pPr>
    </w:p>
    <w:p w:rsidR="00403A55" w:rsidRPr="00403A55" w:rsidRDefault="00403A55" w:rsidP="00403A55">
      <w:pPr>
        <w:shd w:val="clear" w:color="auto" w:fill="FFFFFF"/>
        <w:spacing w:after="104" w:line="240" w:lineRule="auto"/>
        <w:outlineLvl w:val="0"/>
        <w:rPr>
          <w:rFonts w:ascii="Arial" w:eastAsia="Times New Roman" w:hAnsi="Arial" w:cs="Arial"/>
          <w:color w:val="1D0D08"/>
          <w:kern w:val="36"/>
          <w:sz w:val="33"/>
          <w:szCs w:val="33"/>
          <w:lang w:eastAsia="fr-FR"/>
        </w:rPr>
      </w:pPr>
      <w:r w:rsidRPr="00403A55">
        <w:rPr>
          <w:rFonts w:ascii="Arial" w:eastAsia="Times New Roman" w:hAnsi="Arial" w:cs="Arial"/>
          <w:color w:val="1D0D08"/>
          <w:kern w:val="36"/>
          <w:sz w:val="33"/>
          <w:szCs w:val="33"/>
          <w:lang w:eastAsia="fr-FR"/>
        </w:rPr>
        <w:t>Un ouvrage de franchissement de voie ferrée complexe</w:t>
      </w:r>
    </w:p>
    <w:p w:rsidR="00403A55" w:rsidRPr="00403A55" w:rsidRDefault="00403A55" w:rsidP="00403A55">
      <w:pPr>
        <w:shd w:val="clear" w:color="auto" w:fill="FFFFFF"/>
        <w:spacing w:after="0" w:line="240" w:lineRule="auto"/>
        <w:jc w:val="center"/>
        <w:rPr>
          <w:rFonts w:ascii="Times New Roman" w:eastAsia="Times New Roman" w:hAnsi="Times New Roman" w:cs="Times New Roman"/>
          <w:caps/>
          <w:color w:val="CCCCCC"/>
          <w:sz w:val="16"/>
          <w:szCs w:val="16"/>
          <w:lang w:eastAsia="fr-FR"/>
        </w:rPr>
      </w:pPr>
      <w:r>
        <w:rPr>
          <w:rFonts w:ascii="Arial" w:eastAsia="Times New Roman" w:hAnsi="Arial" w:cs="Arial"/>
          <w:noProof/>
          <w:color w:val="4D4C4D"/>
          <w:sz w:val="15"/>
          <w:szCs w:val="15"/>
          <w:lang w:eastAsia="fr-FR"/>
        </w:rPr>
        <w:drawing>
          <wp:anchor distT="0" distB="0" distL="114300" distR="114300" simplePos="0" relativeHeight="251665408" behindDoc="1" locked="0" layoutInCell="1" allowOverlap="1">
            <wp:simplePos x="0" y="0"/>
            <wp:positionH relativeFrom="column">
              <wp:posOffset>12700</wp:posOffset>
            </wp:positionH>
            <wp:positionV relativeFrom="paragraph">
              <wp:posOffset>20955</wp:posOffset>
            </wp:positionV>
            <wp:extent cx="5072380" cy="3220720"/>
            <wp:effectExtent l="19050" t="0" r="0" b="0"/>
            <wp:wrapTight wrapText="bothSides">
              <wp:wrapPolygon edited="0">
                <wp:start x="-81" y="0"/>
                <wp:lineTo x="-81" y="21464"/>
                <wp:lineTo x="21578" y="21464"/>
                <wp:lineTo x="21578" y="0"/>
                <wp:lineTo x="-81" y="0"/>
              </wp:wrapPolygon>
            </wp:wrapTight>
            <wp:docPr id="14" name="Image 14" descr="Contournement de 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tournement de Strasbourg"/>
                    <pic:cNvPicPr>
                      <a:picLocks noChangeAspect="1" noChangeArrowheads="1"/>
                    </pic:cNvPicPr>
                  </pic:nvPicPr>
                  <pic:blipFill>
                    <a:blip r:embed="rId15" cstate="print"/>
                    <a:srcRect/>
                    <a:stretch>
                      <a:fillRect/>
                    </a:stretch>
                  </pic:blipFill>
                  <pic:spPr bwMode="auto">
                    <a:xfrm>
                      <a:off x="0" y="0"/>
                      <a:ext cx="5072380" cy="3220720"/>
                    </a:xfrm>
                    <a:prstGeom prst="rect">
                      <a:avLst/>
                    </a:prstGeom>
                    <a:noFill/>
                    <a:ln w="9525">
                      <a:noFill/>
                      <a:miter lim="800000"/>
                      <a:headEnd/>
                      <a:tailEnd/>
                    </a:ln>
                  </pic:spPr>
                </pic:pic>
              </a:graphicData>
            </a:graphic>
          </wp:anchor>
        </w:drawing>
      </w:r>
      <w:r w:rsidR="00D438EA" w:rsidRPr="00403A55">
        <w:rPr>
          <w:rFonts w:ascii="Arial" w:eastAsia="Times New Roman" w:hAnsi="Arial" w:cs="Arial"/>
          <w:color w:val="4D4C4D"/>
          <w:sz w:val="15"/>
          <w:szCs w:val="15"/>
          <w:lang w:eastAsia="fr-FR"/>
        </w:rPr>
        <w:fldChar w:fldCharType="begin"/>
      </w:r>
      <w:r w:rsidRPr="00403A55">
        <w:rPr>
          <w:rFonts w:ascii="Arial" w:eastAsia="Times New Roman" w:hAnsi="Arial" w:cs="Arial"/>
          <w:color w:val="4D4C4D"/>
          <w:sz w:val="15"/>
          <w:szCs w:val="15"/>
          <w:lang w:eastAsia="fr-FR"/>
        </w:rPr>
        <w:instrText xml:space="preserve"> HYPERLINK "https://www.batiactu.com/edito/presde200poutresenbetonprefabrique-59424.php" \o "Un ouvrage de franchissement de voie ferrée complexe" </w:instrText>
      </w:r>
      <w:r w:rsidR="00D438EA" w:rsidRPr="00403A55">
        <w:rPr>
          <w:rFonts w:ascii="Arial" w:eastAsia="Times New Roman" w:hAnsi="Arial" w:cs="Arial"/>
          <w:color w:val="4D4C4D"/>
          <w:sz w:val="15"/>
          <w:szCs w:val="15"/>
          <w:lang w:eastAsia="fr-FR"/>
        </w:rPr>
        <w:fldChar w:fldCharType="separate"/>
      </w:r>
    </w:p>
    <w:p w:rsidR="00403A55" w:rsidRPr="00403A55" w:rsidRDefault="00403A55" w:rsidP="00403A55">
      <w:pPr>
        <w:shd w:val="clear" w:color="auto" w:fill="FFFFFF"/>
        <w:spacing w:after="0" w:line="240" w:lineRule="auto"/>
        <w:jc w:val="center"/>
        <w:rPr>
          <w:rFonts w:ascii="Times New Roman" w:eastAsia="Times New Roman" w:hAnsi="Times New Roman" w:cs="Times New Roman"/>
          <w:sz w:val="24"/>
          <w:szCs w:val="24"/>
          <w:lang w:eastAsia="fr-FR"/>
        </w:rPr>
      </w:pPr>
      <w:r w:rsidRPr="00403A55">
        <w:rPr>
          <w:rFonts w:ascii="Arial" w:eastAsia="Times New Roman" w:hAnsi="Arial" w:cs="Arial"/>
          <w:caps/>
          <w:color w:val="CCCCCC"/>
          <w:sz w:val="16"/>
          <w:szCs w:val="16"/>
          <w:lang w:eastAsia="fr-FR"/>
        </w:rPr>
        <w:t> </w:t>
      </w:r>
    </w:p>
    <w:p w:rsidR="00403A55" w:rsidRPr="00403A55" w:rsidRDefault="00D438EA" w:rsidP="00403A55">
      <w:pPr>
        <w:shd w:val="clear" w:color="auto" w:fill="FFFFFF"/>
        <w:spacing w:after="0" w:line="240" w:lineRule="auto"/>
        <w:jc w:val="center"/>
        <w:rPr>
          <w:rFonts w:ascii="Times New Roman" w:eastAsia="Times New Roman" w:hAnsi="Times New Roman" w:cs="Times New Roman"/>
          <w:color w:val="CCCCCC"/>
          <w:sz w:val="24"/>
          <w:szCs w:val="24"/>
          <w:lang w:eastAsia="fr-FR"/>
        </w:rPr>
      </w:pPr>
      <w:r w:rsidRPr="00403A55">
        <w:rPr>
          <w:rFonts w:ascii="Arial" w:eastAsia="Times New Roman" w:hAnsi="Arial" w:cs="Arial"/>
          <w:color w:val="4D4C4D"/>
          <w:sz w:val="15"/>
          <w:szCs w:val="15"/>
          <w:lang w:eastAsia="fr-FR"/>
        </w:rPr>
        <w:fldChar w:fldCharType="end"/>
      </w:r>
      <w:r w:rsidRPr="00403A55">
        <w:rPr>
          <w:rFonts w:ascii="Arial" w:eastAsia="Times New Roman" w:hAnsi="Arial" w:cs="Arial"/>
          <w:color w:val="4D4C4D"/>
          <w:sz w:val="15"/>
          <w:szCs w:val="15"/>
          <w:lang w:eastAsia="fr-FR"/>
        </w:rPr>
        <w:fldChar w:fldCharType="begin"/>
      </w:r>
      <w:r w:rsidR="00403A55" w:rsidRPr="00403A55">
        <w:rPr>
          <w:rFonts w:ascii="Arial" w:eastAsia="Times New Roman" w:hAnsi="Arial" w:cs="Arial"/>
          <w:color w:val="4D4C4D"/>
          <w:sz w:val="15"/>
          <w:szCs w:val="15"/>
          <w:lang w:eastAsia="fr-FR"/>
        </w:rPr>
        <w:instrText xml:space="preserve"> HYPERLINK "https://www.batiactu.com/edito/unplanningexigeantetunelogistiquerigoureuse-59424.php" \o "\"Un planning exigeant et une logistique rigoureuse\"" </w:instrText>
      </w:r>
      <w:r w:rsidRPr="00403A55">
        <w:rPr>
          <w:rFonts w:ascii="Arial" w:eastAsia="Times New Roman" w:hAnsi="Arial" w:cs="Arial"/>
          <w:color w:val="4D4C4D"/>
          <w:sz w:val="15"/>
          <w:szCs w:val="15"/>
          <w:lang w:eastAsia="fr-FR"/>
        </w:rPr>
        <w:fldChar w:fldCharType="separate"/>
      </w:r>
    </w:p>
    <w:p w:rsidR="00403A55" w:rsidRPr="00403A55" w:rsidRDefault="00403A55" w:rsidP="00403A55">
      <w:pPr>
        <w:shd w:val="clear" w:color="auto" w:fill="FFFFFF"/>
        <w:spacing w:after="0" w:line="240" w:lineRule="auto"/>
        <w:jc w:val="center"/>
        <w:rPr>
          <w:rFonts w:ascii="Times New Roman" w:eastAsia="Times New Roman" w:hAnsi="Times New Roman" w:cs="Times New Roman"/>
          <w:sz w:val="24"/>
          <w:szCs w:val="24"/>
          <w:lang w:eastAsia="fr-FR"/>
        </w:rPr>
      </w:pPr>
      <w:r w:rsidRPr="00403A55">
        <w:rPr>
          <w:rFonts w:ascii="Arial" w:eastAsia="Times New Roman" w:hAnsi="Arial" w:cs="Arial"/>
          <w:caps/>
          <w:color w:val="CCCCCC"/>
          <w:sz w:val="16"/>
          <w:szCs w:val="16"/>
          <w:lang w:eastAsia="fr-FR"/>
        </w:rPr>
        <w:t> </w:t>
      </w:r>
    </w:p>
    <w:p w:rsidR="00403A55" w:rsidRPr="00403A55" w:rsidRDefault="00D438EA" w:rsidP="00403A55">
      <w:pPr>
        <w:shd w:val="clear" w:color="auto" w:fill="FFFFFF"/>
        <w:spacing w:after="0" w:line="240" w:lineRule="auto"/>
        <w:jc w:val="center"/>
        <w:rPr>
          <w:rFonts w:ascii="Arial" w:eastAsia="Times New Roman" w:hAnsi="Arial" w:cs="Arial"/>
          <w:color w:val="4D4C4D"/>
          <w:sz w:val="15"/>
          <w:szCs w:val="15"/>
          <w:lang w:eastAsia="fr-FR"/>
        </w:rPr>
      </w:pPr>
      <w:r w:rsidRPr="00403A55">
        <w:rPr>
          <w:rFonts w:ascii="Arial" w:eastAsia="Times New Roman" w:hAnsi="Arial" w:cs="Arial"/>
          <w:color w:val="4D4C4D"/>
          <w:sz w:val="15"/>
          <w:szCs w:val="15"/>
          <w:lang w:eastAsia="fr-FR"/>
        </w:rPr>
        <w:fldChar w:fldCharType="end"/>
      </w: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Pr="001873A6" w:rsidRDefault="00CC427B" w:rsidP="00403A55">
      <w:pPr>
        <w:shd w:val="clear" w:color="auto" w:fill="FFFFFF"/>
        <w:spacing w:after="0" w:line="240" w:lineRule="auto"/>
        <w:rPr>
          <w:rFonts w:ascii="Arial" w:eastAsia="Times New Roman" w:hAnsi="Arial" w:cs="Arial"/>
          <w:sz w:val="16"/>
          <w:lang w:eastAsia="fr-FR"/>
        </w:rPr>
      </w:pPr>
    </w:p>
    <w:p w:rsidR="00403A55" w:rsidRPr="00403A55" w:rsidRDefault="00403A55" w:rsidP="00403A55">
      <w:pPr>
        <w:shd w:val="clear" w:color="auto" w:fill="FFFFFF"/>
        <w:spacing w:after="0" w:line="240" w:lineRule="auto"/>
        <w:rPr>
          <w:rFonts w:ascii="Arial" w:eastAsia="Times New Roman" w:hAnsi="Arial" w:cs="Arial"/>
          <w:sz w:val="20"/>
          <w:lang w:eastAsia="fr-FR"/>
        </w:rPr>
      </w:pPr>
      <w:r w:rsidRPr="00CC427B">
        <w:rPr>
          <w:rFonts w:ascii="Arial" w:eastAsia="Times New Roman" w:hAnsi="Arial" w:cs="Arial"/>
          <w:sz w:val="20"/>
          <w:lang w:eastAsia="fr-FR"/>
        </w:rPr>
        <w:t xml:space="preserve">Réalisation d'un ouvrage d'art au-dessus d'une voie SNCF sur le chantier du contournement de Strasbourg © </w:t>
      </w:r>
      <w:proofErr w:type="spellStart"/>
      <w:r w:rsidRPr="00CC427B">
        <w:rPr>
          <w:rFonts w:ascii="Arial" w:eastAsia="Times New Roman" w:hAnsi="Arial" w:cs="Arial"/>
          <w:sz w:val="20"/>
          <w:lang w:eastAsia="fr-FR"/>
        </w:rPr>
        <w:t>Socos</w:t>
      </w:r>
      <w:proofErr w:type="spellEnd"/>
    </w:p>
    <w:p w:rsidR="00403A55" w:rsidRPr="00CC427B" w:rsidRDefault="00403A55" w:rsidP="00403A55">
      <w:pPr>
        <w:spacing w:after="0" w:line="240" w:lineRule="auto"/>
        <w:jc w:val="both"/>
        <w:rPr>
          <w:rFonts w:ascii="Arial" w:hAnsi="Arial" w:cs="Arial"/>
          <w:shd w:val="clear" w:color="auto" w:fill="FFFFFF"/>
        </w:rPr>
      </w:pPr>
    </w:p>
    <w:p w:rsidR="00403A55" w:rsidRPr="00403A55" w:rsidRDefault="00403A55" w:rsidP="00403A55">
      <w:pPr>
        <w:shd w:val="clear" w:color="auto" w:fill="FFFFFF"/>
        <w:spacing w:after="0" w:line="240" w:lineRule="auto"/>
        <w:rPr>
          <w:rFonts w:ascii="Arial" w:eastAsia="Times New Roman" w:hAnsi="Arial" w:cs="Arial"/>
          <w:lang w:eastAsia="fr-FR"/>
        </w:rPr>
      </w:pPr>
      <w:r w:rsidRPr="00403A55">
        <w:rPr>
          <w:rFonts w:ascii="Arial" w:eastAsia="Times New Roman" w:hAnsi="Arial" w:cs="Arial"/>
          <w:lang w:eastAsia="fr-FR"/>
        </w:rPr>
        <w:t>Le 8e ouvrage réalisé en béton préfabriqués par Capremib est un passage surplombant une voie SNCF. Il est composé de 72 poutres en IC 50x125, réparties en 3 travées. La travée centrale compte 24 poutres de 30m de long. Elles ont dû être livrées et posées de nuit, sous coupure électrique de la voie ferrée.</w:t>
      </w:r>
    </w:p>
    <w:p w:rsidR="00403A55" w:rsidRPr="00403A55" w:rsidRDefault="00403A55" w:rsidP="00403A55">
      <w:pPr>
        <w:shd w:val="clear" w:color="auto" w:fill="FFFFFF"/>
        <w:spacing w:after="0" w:line="240" w:lineRule="auto"/>
        <w:rPr>
          <w:rFonts w:ascii="Arial" w:eastAsia="Times New Roman" w:hAnsi="Arial" w:cs="Arial"/>
          <w:sz w:val="16"/>
          <w:lang w:eastAsia="fr-FR"/>
        </w:rPr>
      </w:pPr>
      <w:r w:rsidRPr="00403A55">
        <w:rPr>
          <w:rFonts w:ascii="Arial" w:eastAsia="Times New Roman" w:hAnsi="Arial" w:cs="Arial"/>
          <w:sz w:val="16"/>
          <w:lang w:eastAsia="fr-FR"/>
        </w:rPr>
        <w:t> </w:t>
      </w:r>
    </w:p>
    <w:p w:rsidR="00403A55" w:rsidRPr="00403A55" w:rsidRDefault="00403A55" w:rsidP="00403A55">
      <w:pPr>
        <w:shd w:val="clear" w:color="auto" w:fill="FFFFFF"/>
        <w:spacing w:after="0" w:line="240" w:lineRule="auto"/>
        <w:rPr>
          <w:rFonts w:ascii="Arial" w:eastAsia="Times New Roman" w:hAnsi="Arial" w:cs="Arial"/>
          <w:lang w:eastAsia="fr-FR"/>
        </w:rPr>
      </w:pPr>
      <w:r w:rsidRPr="00403A55">
        <w:rPr>
          <w:rFonts w:ascii="Arial" w:eastAsia="Times New Roman" w:hAnsi="Arial" w:cs="Arial"/>
          <w:lang w:eastAsia="fr-FR"/>
        </w:rPr>
        <w:t>Les deux travées de rive de 20m sont, de leur côté, constituées de 24 poutres chacune également. Mais situées en dehors des voies, elles ont cette fois pu être posées de jour.</w:t>
      </w:r>
    </w:p>
    <w:p w:rsidR="00403A55" w:rsidRDefault="00403A55" w:rsidP="00403A55">
      <w:pPr>
        <w:spacing w:after="0" w:line="240" w:lineRule="auto"/>
        <w:jc w:val="both"/>
        <w:rPr>
          <w:rFonts w:ascii="Arial" w:hAnsi="Arial" w:cs="Arial"/>
          <w:color w:val="4D4C4D"/>
          <w:sz w:val="18"/>
          <w:szCs w:val="18"/>
          <w:shd w:val="clear" w:color="auto" w:fill="FFFFFF"/>
        </w:rPr>
      </w:pPr>
    </w:p>
    <w:p w:rsidR="00403A55" w:rsidRDefault="00403A55" w:rsidP="00403A55">
      <w:pPr>
        <w:spacing w:after="0" w:line="240" w:lineRule="auto"/>
        <w:jc w:val="both"/>
        <w:rPr>
          <w:rFonts w:ascii="Arial" w:hAnsi="Arial" w:cs="Arial"/>
          <w:color w:val="4D4C4D"/>
          <w:sz w:val="18"/>
          <w:szCs w:val="18"/>
          <w:shd w:val="clear" w:color="auto" w:fill="FFFFFF"/>
        </w:rPr>
      </w:pPr>
    </w:p>
    <w:p w:rsidR="00403A55" w:rsidRPr="00403A55" w:rsidRDefault="009C394E" w:rsidP="00403A55">
      <w:pPr>
        <w:shd w:val="clear" w:color="auto" w:fill="FFFFFF"/>
        <w:spacing w:after="104" w:line="240" w:lineRule="auto"/>
        <w:outlineLvl w:val="0"/>
        <w:rPr>
          <w:rFonts w:ascii="Arial" w:eastAsia="Times New Roman" w:hAnsi="Arial" w:cs="Arial"/>
          <w:color w:val="1D0D08"/>
          <w:kern w:val="36"/>
          <w:sz w:val="33"/>
          <w:szCs w:val="33"/>
          <w:lang w:eastAsia="fr-FR"/>
        </w:rPr>
      </w:pPr>
      <w:r>
        <w:rPr>
          <w:rFonts w:ascii="Arial" w:eastAsia="Times New Roman" w:hAnsi="Arial" w:cs="Arial"/>
          <w:noProof/>
          <w:color w:val="1D0D08"/>
          <w:kern w:val="36"/>
          <w:sz w:val="33"/>
          <w:szCs w:val="33"/>
          <w:lang w:eastAsia="fr-FR"/>
        </w:rPr>
        <w:drawing>
          <wp:anchor distT="0" distB="0" distL="114300" distR="114300" simplePos="0" relativeHeight="251666432" behindDoc="1" locked="0" layoutInCell="1" allowOverlap="1">
            <wp:simplePos x="0" y="0"/>
            <wp:positionH relativeFrom="column">
              <wp:posOffset>60960</wp:posOffset>
            </wp:positionH>
            <wp:positionV relativeFrom="paragraph">
              <wp:posOffset>293370</wp:posOffset>
            </wp:positionV>
            <wp:extent cx="5203825" cy="2908935"/>
            <wp:effectExtent l="19050" t="0" r="0" b="0"/>
            <wp:wrapTight wrapText="bothSides">
              <wp:wrapPolygon edited="0">
                <wp:start x="-79" y="0"/>
                <wp:lineTo x="-79" y="21501"/>
                <wp:lineTo x="21587" y="21501"/>
                <wp:lineTo x="21587" y="0"/>
                <wp:lineTo x="-79" y="0"/>
              </wp:wrapPolygon>
            </wp:wrapTight>
            <wp:docPr id="16" name="Image 16" descr="Contournement de 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tournement de Strasbourg"/>
                    <pic:cNvPicPr>
                      <a:picLocks noChangeAspect="1" noChangeArrowheads="1"/>
                    </pic:cNvPicPr>
                  </pic:nvPicPr>
                  <pic:blipFill>
                    <a:blip r:embed="rId16" cstate="print"/>
                    <a:srcRect/>
                    <a:stretch>
                      <a:fillRect/>
                    </a:stretch>
                  </pic:blipFill>
                  <pic:spPr bwMode="auto">
                    <a:xfrm>
                      <a:off x="0" y="0"/>
                      <a:ext cx="5203825" cy="2908935"/>
                    </a:xfrm>
                    <a:prstGeom prst="rect">
                      <a:avLst/>
                    </a:prstGeom>
                    <a:noFill/>
                    <a:ln w="9525">
                      <a:noFill/>
                      <a:miter lim="800000"/>
                      <a:headEnd/>
                      <a:tailEnd/>
                    </a:ln>
                  </pic:spPr>
                </pic:pic>
              </a:graphicData>
            </a:graphic>
          </wp:anchor>
        </w:drawing>
      </w:r>
      <w:r w:rsidR="00403A55" w:rsidRPr="00403A55">
        <w:rPr>
          <w:rFonts w:ascii="Arial" w:eastAsia="Times New Roman" w:hAnsi="Arial" w:cs="Arial"/>
          <w:color w:val="1D0D08"/>
          <w:kern w:val="36"/>
          <w:sz w:val="33"/>
          <w:szCs w:val="33"/>
          <w:lang w:eastAsia="fr-FR"/>
        </w:rPr>
        <w:t>"Un planning exigeant et une logistique rigoureuse"</w:t>
      </w:r>
    </w:p>
    <w:p w:rsidR="00403A55" w:rsidRPr="00403A55" w:rsidRDefault="00D438EA" w:rsidP="00403A55">
      <w:pPr>
        <w:shd w:val="clear" w:color="auto" w:fill="FFFFFF"/>
        <w:spacing w:after="0" w:line="240" w:lineRule="auto"/>
        <w:jc w:val="center"/>
        <w:rPr>
          <w:rFonts w:ascii="Times New Roman" w:eastAsia="Times New Roman" w:hAnsi="Times New Roman" w:cs="Times New Roman"/>
          <w:caps/>
          <w:color w:val="CCCCCC"/>
          <w:sz w:val="16"/>
          <w:szCs w:val="16"/>
          <w:lang w:eastAsia="fr-FR"/>
        </w:rPr>
      </w:pPr>
      <w:r w:rsidRPr="00403A55">
        <w:rPr>
          <w:rFonts w:ascii="Arial" w:eastAsia="Times New Roman" w:hAnsi="Arial" w:cs="Arial"/>
          <w:color w:val="4D4C4D"/>
          <w:sz w:val="15"/>
          <w:szCs w:val="15"/>
          <w:lang w:eastAsia="fr-FR"/>
        </w:rPr>
        <w:fldChar w:fldCharType="begin"/>
      </w:r>
      <w:r w:rsidR="00403A55" w:rsidRPr="00403A55">
        <w:rPr>
          <w:rFonts w:ascii="Arial" w:eastAsia="Times New Roman" w:hAnsi="Arial" w:cs="Arial"/>
          <w:color w:val="4D4C4D"/>
          <w:sz w:val="15"/>
          <w:szCs w:val="15"/>
          <w:lang w:eastAsia="fr-FR"/>
        </w:rPr>
        <w:instrText xml:space="preserve"> HYPERLINK "https://www.batiactu.com/edito/unouvragedefranchissementdevoieferreecomplexe-59424.php" \o "\"Un planning exigeant et une logistique rigoureuse\"" </w:instrText>
      </w:r>
      <w:r w:rsidRPr="00403A55">
        <w:rPr>
          <w:rFonts w:ascii="Arial" w:eastAsia="Times New Roman" w:hAnsi="Arial" w:cs="Arial"/>
          <w:color w:val="4D4C4D"/>
          <w:sz w:val="15"/>
          <w:szCs w:val="15"/>
          <w:lang w:eastAsia="fr-FR"/>
        </w:rPr>
        <w:fldChar w:fldCharType="separate"/>
      </w:r>
    </w:p>
    <w:p w:rsidR="00403A55" w:rsidRPr="00403A55" w:rsidRDefault="00403A55" w:rsidP="00403A55">
      <w:pPr>
        <w:shd w:val="clear" w:color="auto" w:fill="FFFFFF"/>
        <w:spacing w:after="0" w:line="240" w:lineRule="auto"/>
        <w:jc w:val="center"/>
        <w:rPr>
          <w:rFonts w:ascii="Times New Roman" w:eastAsia="Times New Roman" w:hAnsi="Times New Roman" w:cs="Times New Roman"/>
          <w:sz w:val="24"/>
          <w:szCs w:val="24"/>
          <w:lang w:eastAsia="fr-FR"/>
        </w:rPr>
      </w:pPr>
      <w:r w:rsidRPr="00403A55">
        <w:rPr>
          <w:rFonts w:ascii="Arial" w:eastAsia="Times New Roman" w:hAnsi="Arial" w:cs="Arial"/>
          <w:caps/>
          <w:color w:val="CCCCCC"/>
          <w:sz w:val="16"/>
          <w:szCs w:val="16"/>
          <w:lang w:eastAsia="fr-FR"/>
        </w:rPr>
        <w:t> </w:t>
      </w:r>
    </w:p>
    <w:p w:rsidR="00403A55" w:rsidRPr="00403A55" w:rsidRDefault="00D438EA" w:rsidP="00403A55">
      <w:pPr>
        <w:shd w:val="clear" w:color="auto" w:fill="FFFFFF"/>
        <w:spacing w:after="0" w:line="240" w:lineRule="auto"/>
        <w:jc w:val="center"/>
        <w:rPr>
          <w:rFonts w:ascii="Arial" w:eastAsia="Times New Roman" w:hAnsi="Arial" w:cs="Arial"/>
          <w:color w:val="4D4C4D"/>
          <w:sz w:val="15"/>
          <w:szCs w:val="15"/>
          <w:lang w:eastAsia="fr-FR"/>
        </w:rPr>
      </w:pPr>
      <w:r w:rsidRPr="00403A55">
        <w:rPr>
          <w:rFonts w:ascii="Arial" w:eastAsia="Times New Roman" w:hAnsi="Arial" w:cs="Arial"/>
          <w:color w:val="4D4C4D"/>
          <w:sz w:val="15"/>
          <w:szCs w:val="15"/>
          <w:lang w:eastAsia="fr-FR"/>
        </w:rPr>
        <w:fldChar w:fldCharType="end"/>
      </w: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CC427B" w:rsidRDefault="00CC427B" w:rsidP="00403A55">
      <w:pPr>
        <w:shd w:val="clear" w:color="auto" w:fill="FFFFFF"/>
        <w:spacing w:after="0" w:line="240" w:lineRule="auto"/>
        <w:rPr>
          <w:rFonts w:ascii="Arial" w:eastAsia="Times New Roman" w:hAnsi="Arial" w:cs="Arial"/>
          <w:color w:val="4D4C4D"/>
          <w:sz w:val="15"/>
          <w:lang w:eastAsia="fr-FR"/>
        </w:rPr>
      </w:pPr>
    </w:p>
    <w:p w:rsidR="00403A55" w:rsidRPr="00403A55" w:rsidRDefault="00403A55" w:rsidP="00403A55">
      <w:pPr>
        <w:shd w:val="clear" w:color="auto" w:fill="FFFFFF"/>
        <w:spacing w:after="0" w:line="240" w:lineRule="auto"/>
        <w:rPr>
          <w:rFonts w:ascii="Arial" w:eastAsia="Times New Roman" w:hAnsi="Arial" w:cs="Arial"/>
          <w:sz w:val="20"/>
          <w:lang w:eastAsia="fr-FR"/>
        </w:rPr>
      </w:pPr>
      <w:r w:rsidRPr="00CC427B">
        <w:rPr>
          <w:rFonts w:ascii="Arial" w:eastAsia="Times New Roman" w:hAnsi="Arial" w:cs="Arial"/>
          <w:sz w:val="20"/>
          <w:lang w:eastAsia="fr-FR"/>
        </w:rPr>
        <w:t xml:space="preserve">Réalisation d'un ouvrage d'art en béton préfabriqué sur le chantier du contournement ouest de Strasbourg © </w:t>
      </w:r>
      <w:proofErr w:type="spellStart"/>
      <w:r w:rsidRPr="00CC427B">
        <w:rPr>
          <w:rFonts w:ascii="Arial" w:eastAsia="Times New Roman" w:hAnsi="Arial" w:cs="Arial"/>
          <w:sz w:val="20"/>
          <w:lang w:eastAsia="fr-FR"/>
        </w:rPr>
        <w:t>Socos</w:t>
      </w:r>
      <w:proofErr w:type="spellEnd"/>
    </w:p>
    <w:p w:rsidR="00403A55" w:rsidRPr="00CC427B" w:rsidRDefault="00403A55" w:rsidP="00403A55">
      <w:pPr>
        <w:spacing w:after="0" w:line="240" w:lineRule="auto"/>
        <w:jc w:val="both"/>
        <w:rPr>
          <w:rFonts w:ascii="Arial" w:hAnsi="Arial" w:cs="Arial"/>
          <w:shd w:val="clear" w:color="auto" w:fill="FFFFFF"/>
        </w:rPr>
      </w:pPr>
    </w:p>
    <w:p w:rsidR="00403A55" w:rsidRPr="00CC427B" w:rsidRDefault="00AB3C98" w:rsidP="00403A55">
      <w:pPr>
        <w:spacing w:after="0" w:line="240" w:lineRule="auto"/>
        <w:jc w:val="both"/>
        <w:rPr>
          <w:rFonts w:ascii="Arial" w:hAnsi="Arial" w:cs="Arial"/>
          <w:shd w:val="clear" w:color="auto" w:fill="FFFFFF"/>
        </w:rPr>
      </w:pPr>
      <w:r>
        <w:rPr>
          <w:rFonts w:ascii="Arial" w:hAnsi="Arial" w:cs="Arial"/>
          <w:noProof/>
          <w:lang w:eastAsia="fr-FR"/>
        </w:rPr>
        <w:drawing>
          <wp:anchor distT="0" distB="0" distL="114300" distR="114300" simplePos="0" relativeHeight="251668480" behindDoc="1" locked="0" layoutInCell="1" allowOverlap="1">
            <wp:simplePos x="0" y="0"/>
            <wp:positionH relativeFrom="column">
              <wp:posOffset>4432300</wp:posOffset>
            </wp:positionH>
            <wp:positionV relativeFrom="paragraph">
              <wp:posOffset>82550</wp:posOffset>
            </wp:positionV>
            <wp:extent cx="1795780" cy="505460"/>
            <wp:effectExtent l="19050" t="0" r="0" b="0"/>
            <wp:wrapTight wrapText="bothSides">
              <wp:wrapPolygon edited="0">
                <wp:start x="-229" y="0"/>
                <wp:lineTo x="-229" y="21166"/>
                <wp:lineTo x="21539" y="21166"/>
                <wp:lineTo x="21539" y="0"/>
                <wp:lineTo x="-229" y="0"/>
              </wp:wrapPolygon>
            </wp:wrapTight>
            <wp:docPr id="5"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1795780" cy="505460"/>
                    </a:xfrm>
                    <a:prstGeom prst="rect">
                      <a:avLst/>
                    </a:prstGeom>
                    <a:noFill/>
                    <a:ln w="9525">
                      <a:noFill/>
                      <a:miter lim="800000"/>
                      <a:headEnd/>
                      <a:tailEnd/>
                    </a:ln>
                  </pic:spPr>
                </pic:pic>
              </a:graphicData>
            </a:graphic>
          </wp:anchor>
        </w:drawing>
      </w:r>
    </w:p>
    <w:p w:rsidR="001873A6" w:rsidRDefault="001873A6" w:rsidP="00403A55">
      <w:pPr>
        <w:spacing w:after="0" w:line="240" w:lineRule="auto"/>
        <w:jc w:val="both"/>
        <w:rPr>
          <w:rFonts w:ascii="Arial" w:hAnsi="Arial" w:cs="Arial"/>
          <w:shd w:val="clear" w:color="auto" w:fill="FFFFFF"/>
        </w:rPr>
      </w:pPr>
    </w:p>
    <w:p w:rsidR="001873A6" w:rsidRDefault="001873A6" w:rsidP="00403A55">
      <w:pPr>
        <w:spacing w:after="0" w:line="240" w:lineRule="auto"/>
        <w:jc w:val="both"/>
        <w:rPr>
          <w:rFonts w:ascii="Arial" w:hAnsi="Arial" w:cs="Arial"/>
          <w:shd w:val="clear" w:color="auto" w:fill="FFFFFF"/>
        </w:rPr>
      </w:pPr>
    </w:p>
    <w:p w:rsidR="001873A6" w:rsidRDefault="001873A6" w:rsidP="00403A55">
      <w:pPr>
        <w:spacing w:after="0" w:line="240" w:lineRule="auto"/>
        <w:jc w:val="both"/>
        <w:rPr>
          <w:rFonts w:ascii="Arial" w:hAnsi="Arial" w:cs="Arial"/>
          <w:shd w:val="clear" w:color="auto" w:fill="FFFFFF"/>
        </w:rPr>
      </w:pPr>
    </w:p>
    <w:p w:rsidR="001873A6" w:rsidRDefault="001873A6" w:rsidP="00403A55">
      <w:pPr>
        <w:spacing w:after="0" w:line="240" w:lineRule="auto"/>
        <w:jc w:val="both"/>
        <w:rPr>
          <w:rFonts w:ascii="Arial" w:hAnsi="Arial" w:cs="Arial"/>
          <w:shd w:val="clear" w:color="auto" w:fill="FFFFFF"/>
        </w:rPr>
      </w:pPr>
    </w:p>
    <w:p w:rsidR="001873A6" w:rsidRDefault="001873A6" w:rsidP="00403A55">
      <w:pPr>
        <w:spacing w:after="0" w:line="240" w:lineRule="auto"/>
        <w:jc w:val="both"/>
        <w:rPr>
          <w:rFonts w:ascii="Arial" w:hAnsi="Arial" w:cs="Arial"/>
          <w:shd w:val="clear" w:color="auto" w:fill="FFFFFF"/>
        </w:rPr>
      </w:pPr>
    </w:p>
    <w:p w:rsidR="00403A55" w:rsidRPr="00CC427B" w:rsidRDefault="00403A55" w:rsidP="00403A55">
      <w:pPr>
        <w:spacing w:after="0" w:line="240" w:lineRule="auto"/>
        <w:jc w:val="both"/>
        <w:rPr>
          <w:rFonts w:ascii="Arial" w:hAnsi="Arial" w:cs="Arial"/>
          <w:shd w:val="clear" w:color="auto" w:fill="FFFFFF"/>
        </w:rPr>
      </w:pPr>
      <w:r w:rsidRPr="00CC427B">
        <w:rPr>
          <w:rFonts w:ascii="Arial" w:hAnsi="Arial" w:cs="Arial"/>
          <w:shd w:val="clear" w:color="auto" w:fill="FFFFFF"/>
        </w:rPr>
        <w:t>Lors de la phase d'études, un usage mixte des aciers actifs et passifs ont été définis. Lors de la fabrication, les torons ont été gainés sur 2m, puis mis en contact avec le béton sur une grande partie de la poutre. Ce procédé permet de reporter l'ancrage plus loin, selon Capremib, et d'optimiser la répartition des efforts de précontrainte. Un projet </w:t>
      </w:r>
      <w:r w:rsidRPr="00CC427B">
        <w:rPr>
          <w:rFonts w:ascii="Arial" w:hAnsi="Arial" w:cs="Arial"/>
          <w:i/>
          <w:iCs/>
          <w:shd w:val="clear" w:color="auto" w:fill="FFFFFF"/>
        </w:rPr>
        <w:t>"complexe, avec un planning exigeant et une logistique rigoureuse"</w:t>
      </w:r>
      <w:r w:rsidRPr="00CC427B">
        <w:rPr>
          <w:rFonts w:ascii="Arial" w:hAnsi="Arial" w:cs="Arial"/>
          <w:shd w:val="clear" w:color="auto" w:fill="FFFFFF"/>
        </w:rPr>
        <w:t xml:space="preserve">, de l'aveu même du directeur commercial de Capremib, Alain </w:t>
      </w:r>
      <w:proofErr w:type="spellStart"/>
      <w:r w:rsidRPr="00CC427B">
        <w:rPr>
          <w:rFonts w:ascii="Arial" w:hAnsi="Arial" w:cs="Arial"/>
          <w:shd w:val="clear" w:color="auto" w:fill="FFFFFF"/>
        </w:rPr>
        <w:t>Montignier</w:t>
      </w:r>
      <w:proofErr w:type="spellEnd"/>
      <w:r w:rsidRPr="00CC427B">
        <w:rPr>
          <w:rFonts w:ascii="Arial" w:hAnsi="Arial" w:cs="Arial"/>
          <w:shd w:val="clear" w:color="auto" w:fill="FFFFFF"/>
        </w:rPr>
        <w:t>, mais qui a pu être mené à bien dans les temps.</w:t>
      </w:r>
    </w:p>
    <w:p w:rsidR="00403A55" w:rsidRPr="00CC427B" w:rsidRDefault="00403A55" w:rsidP="00403A55">
      <w:pPr>
        <w:spacing w:after="0" w:line="240" w:lineRule="auto"/>
        <w:jc w:val="both"/>
        <w:rPr>
          <w:rFonts w:ascii="Arial" w:hAnsi="Arial" w:cs="Arial"/>
          <w:shd w:val="clear" w:color="auto" w:fill="FFFFFF"/>
        </w:rPr>
      </w:pPr>
    </w:p>
    <w:p w:rsidR="00403A55" w:rsidRPr="00EB17EB" w:rsidRDefault="00403A55" w:rsidP="00403A55">
      <w:pPr>
        <w:pBdr>
          <w:top w:val="single" w:sz="4" w:space="5" w:color="E7E7E7"/>
        </w:pBdr>
        <w:shd w:val="clear" w:color="auto" w:fill="FFFFFF"/>
        <w:spacing w:after="104" w:line="240" w:lineRule="auto"/>
        <w:outlineLvl w:val="0"/>
        <w:rPr>
          <w:rFonts w:ascii="Arial" w:eastAsia="Times New Roman" w:hAnsi="Arial" w:cs="Arial"/>
          <w:color w:val="1D0D08"/>
          <w:kern w:val="36"/>
          <w:szCs w:val="33"/>
          <w:lang w:eastAsia="fr-FR"/>
        </w:rPr>
      </w:pPr>
    </w:p>
    <w:p w:rsidR="00403A55" w:rsidRPr="00403A55" w:rsidRDefault="00056B89" w:rsidP="00403A55">
      <w:pPr>
        <w:pBdr>
          <w:top w:val="single" w:sz="4" w:space="5" w:color="E7E7E7"/>
        </w:pBdr>
        <w:shd w:val="clear" w:color="auto" w:fill="FFFFFF"/>
        <w:spacing w:after="104" w:line="240" w:lineRule="auto"/>
        <w:outlineLvl w:val="0"/>
        <w:rPr>
          <w:rFonts w:ascii="Arial" w:eastAsia="Times New Roman" w:hAnsi="Arial" w:cs="Arial"/>
          <w:color w:val="1D0D08"/>
          <w:kern w:val="36"/>
          <w:sz w:val="33"/>
          <w:szCs w:val="33"/>
          <w:lang w:eastAsia="fr-FR"/>
        </w:rPr>
      </w:pPr>
      <w:r>
        <w:rPr>
          <w:rFonts w:ascii="Arial" w:eastAsia="Times New Roman" w:hAnsi="Arial" w:cs="Arial"/>
          <w:noProof/>
          <w:color w:val="1D0D08"/>
          <w:kern w:val="36"/>
          <w:sz w:val="33"/>
          <w:szCs w:val="33"/>
          <w:lang w:eastAsia="fr-FR"/>
        </w:rPr>
        <w:drawing>
          <wp:anchor distT="0" distB="0" distL="114300" distR="114300" simplePos="0" relativeHeight="251669504" behindDoc="1" locked="0" layoutInCell="1" allowOverlap="1">
            <wp:simplePos x="0" y="0"/>
            <wp:positionH relativeFrom="column">
              <wp:posOffset>12700</wp:posOffset>
            </wp:positionH>
            <wp:positionV relativeFrom="paragraph">
              <wp:posOffset>304800</wp:posOffset>
            </wp:positionV>
            <wp:extent cx="5598795" cy="3763010"/>
            <wp:effectExtent l="19050" t="0" r="1905" b="0"/>
            <wp:wrapTight wrapText="bothSides">
              <wp:wrapPolygon edited="0">
                <wp:start x="-73" y="0"/>
                <wp:lineTo x="-73" y="21542"/>
                <wp:lineTo x="21607" y="21542"/>
                <wp:lineTo x="21607" y="0"/>
                <wp:lineTo x="-73" y="0"/>
              </wp:wrapPolygon>
            </wp:wrapTight>
            <wp:docPr id="18" name="Image 18" descr="Contournement de 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tournement de Strasbourg"/>
                    <pic:cNvPicPr>
                      <a:picLocks noChangeAspect="1" noChangeArrowheads="1"/>
                    </pic:cNvPicPr>
                  </pic:nvPicPr>
                  <pic:blipFill>
                    <a:blip r:embed="rId17" cstate="print"/>
                    <a:srcRect/>
                    <a:stretch>
                      <a:fillRect/>
                    </a:stretch>
                  </pic:blipFill>
                  <pic:spPr bwMode="auto">
                    <a:xfrm>
                      <a:off x="0" y="0"/>
                      <a:ext cx="5598795" cy="3763010"/>
                    </a:xfrm>
                    <a:prstGeom prst="rect">
                      <a:avLst/>
                    </a:prstGeom>
                    <a:noFill/>
                    <a:ln w="9525">
                      <a:noFill/>
                      <a:miter lim="800000"/>
                      <a:headEnd/>
                      <a:tailEnd/>
                    </a:ln>
                  </pic:spPr>
                </pic:pic>
              </a:graphicData>
            </a:graphic>
          </wp:anchor>
        </w:drawing>
      </w:r>
      <w:r w:rsidR="00403A55" w:rsidRPr="00403A55">
        <w:rPr>
          <w:rFonts w:ascii="Arial" w:eastAsia="Times New Roman" w:hAnsi="Arial" w:cs="Arial"/>
          <w:color w:val="1D0D08"/>
          <w:kern w:val="36"/>
          <w:sz w:val="33"/>
          <w:szCs w:val="33"/>
          <w:lang w:eastAsia="fr-FR"/>
        </w:rPr>
        <w:t>Ouverture en 2021</w:t>
      </w:r>
    </w:p>
    <w:p w:rsidR="00AB3C98" w:rsidRDefault="00AB3C98" w:rsidP="00403A55">
      <w:pPr>
        <w:shd w:val="clear" w:color="auto" w:fill="FFFFFF"/>
        <w:spacing w:after="0" w:line="240" w:lineRule="auto"/>
        <w:rPr>
          <w:rFonts w:ascii="Arial" w:eastAsia="Times New Roman" w:hAnsi="Arial" w:cs="Arial"/>
          <w:color w:val="4D4C4D"/>
          <w:sz w:val="20"/>
          <w:lang w:eastAsia="fr-FR"/>
        </w:rPr>
      </w:pPr>
    </w:p>
    <w:p w:rsidR="00403A55" w:rsidRPr="00403A55" w:rsidRDefault="00403A55" w:rsidP="00403A55">
      <w:pPr>
        <w:shd w:val="clear" w:color="auto" w:fill="FFFFFF"/>
        <w:spacing w:after="0" w:line="240" w:lineRule="auto"/>
        <w:rPr>
          <w:rFonts w:ascii="Arial" w:eastAsia="Times New Roman" w:hAnsi="Arial" w:cs="Arial"/>
          <w:color w:val="4D4C4D"/>
          <w:sz w:val="20"/>
          <w:szCs w:val="15"/>
          <w:lang w:eastAsia="fr-FR"/>
        </w:rPr>
      </w:pPr>
      <w:r w:rsidRPr="00056B89">
        <w:rPr>
          <w:rFonts w:ascii="Arial" w:eastAsia="Times New Roman" w:hAnsi="Arial" w:cs="Arial"/>
          <w:color w:val="4D4C4D"/>
          <w:sz w:val="20"/>
          <w:lang w:eastAsia="fr-FR"/>
        </w:rPr>
        <w:t>Ouvrage d'art de type PRAD sur le chantier du contournement de Strasbourg © Capremib</w:t>
      </w:r>
    </w:p>
    <w:p w:rsidR="00403A55" w:rsidRPr="00403A55" w:rsidRDefault="00403A55" w:rsidP="00403A55">
      <w:pPr>
        <w:spacing w:after="0" w:line="240" w:lineRule="auto"/>
        <w:jc w:val="center"/>
        <w:rPr>
          <w:rFonts w:ascii="Arial" w:eastAsia="Times New Roman" w:hAnsi="Arial" w:cs="Arial"/>
          <w:vanish/>
          <w:sz w:val="16"/>
          <w:szCs w:val="16"/>
          <w:lang w:eastAsia="fr-FR"/>
        </w:rPr>
      </w:pPr>
      <w:r w:rsidRPr="00403A55">
        <w:rPr>
          <w:rFonts w:ascii="Arial" w:eastAsia="Times New Roman" w:hAnsi="Arial" w:cs="Arial"/>
          <w:vanish/>
          <w:sz w:val="16"/>
          <w:szCs w:val="16"/>
          <w:lang w:eastAsia="fr-FR"/>
        </w:rPr>
        <w:t>Haut du formulaire</w:t>
      </w:r>
    </w:p>
    <w:p w:rsidR="00403A55" w:rsidRDefault="00403A55" w:rsidP="00403A55">
      <w:pPr>
        <w:spacing w:after="0" w:line="240" w:lineRule="auto"/>
        <w:jc w:val="both"/>
        <w:rPr>
          <w:rFonts w:ascii="Arial" w:hAnsi="Arial" w:cs="Arial"/>
          <w:color w:val="4D4C4D"/>
          <w:sz w:val="18"/>
          <w:szCs w:val="18"/>
          <w:shd w:val="clear" w:color="auto" w:fill="FFFFFF"/>
        </w:rPr>
      </w:pPr>
    </w:p>
    <w:p w:rsidR="0042792C" w:rsidRDefault="0042792C" w:rsidP="00403A55">
      <w:pPr>
        <w:shd w:val="clear" w:color="auto" w:fill="FFFFFF"/>
        <w:spacing w:after="0" w:line="240" w:lineRule="auto"/>
        <w:rPr>
          <w:rFonts w:ascii="Arial" w:eastAsia="Times New Roman" w:hAnsi="Arial" w:cs="Arial"/>
          <w:b/>
          <w:bCs/>
          <w:color w:val="4D4C4D"/>
          <w:sz w:val="18"/>
          <w:szCs w:val="18"/>
          <w:lang w:eastAsia="fr-FR"/>
        </w:rPr>
      </w:pPr>
    </w:p>
    <w:p w:rsidR="00403A55" w:rsidRPr="00403A55" w:rsidRDefault="00403A55" w:rsidP="00403A55">
      <w:pPr>
        <w:shd w:val="clear" w:color="auto" w:fill="FFFFFF"/>
        <w:spacing w:after="0" w:line="240" w:lineRule="auto"/>
        <w:rPr>
          <w:rFonts w:ascii="Arial" w:eastAsia="Times New Roman" w:hAnsi="Arial" w:cs="Arial"/>
          <w:color w:val="4D4C4D"/>
          <w:szCs w:val="18"/>
          <w:lang w:eastAsia="fr-FR"/>
        </w:rPr>
      </w:pPr>
      <w:r w:rsidRPr="00403A55">
        <w:rPr>
          <w:rFonts w:ascii="Arial" w:eastAsia="Times New Roman" w:hAnsi="Arial" w:cs="Arial"/>
          <w:b/>
          <w:bCs/>
          <w:color w:val="4D4C4D"/>
          <w:szCs w:val="18"/>
          <w:lang w:eastAsia="fr-FR"/>
        </w:rPr>
        <w:t>Maîtrise d'ouvrage/concessionnaire :</w:t>
      </w:r>
      <w:r w:rsidRPr="00403A55">
        <w:rPr>
          <w:rFonts w:ascii="Arial" w:eastAsia="Times New Roman" w:hAnsi="Arial" w:cs="Arial"/>
          <w:color w:val="4D4C4D"/>
          <w:szCs w:val="18"/>
          <w:lang w:eastAsia="fr-FR"/>
        </w:rPr>
        <w:t> </w:t>
      </w:r>
      <w:proofErr w:type="spellStart"/>
      <w:r w:rsidRPr="00403A55">
        <w:rPr>
          <w:rFonts w:ascii="Arial" w:eastAsia="Times New Roman" w:hAnsi="Arial" w:cs="Arial"/>
          <w:color w:val="4D4C4D"/>
          <w:szCs w:val="18"/>
          <w:lang w:eastAsia="fr-FR"/>
        </w:rPr>
        <w:t>Arcos</w:t>
      </w:r>
      <w:proofErr w:type="spellEnd"/>
      <w:r w:rsidRPr="00403A55">
        <w:rPr>
          <w:rFonts w:ascii="Arial" w:eastAsia="Times New Roman" w:hAnsi="Arial" w:cs="Arial"/>
          <w:color w:val="4D4C4D"/>
          <w:szCs w:val="18"/>
          <w:lang w:eastAsia="fr-FR"/>
        </w:rPr>
        <w:t xml:space="preserve"> (filiale de Vinci)</w:t>
      </w:r>
    </w:p>
    <w:p w:rsidR="00403A55" w:rsidRPr="00403A55" w:rsidRDefault="00403A55" w:rsidP="00403A55">
      <w:pPr>
        <w:shd w:val="clear" w:color="auto" w:fill="FFFFFF"/>
        <w:spacing w:after="0" w:line="240" w:lineRule="auto"/>
        <w:rPr>
          <w:rFonts w:ascii="Arial" w:eastAsia="Times New Roman" w:hAnsi="Arial" w:cs="Arial"/>
          <w:color w:val="4D4C4D"/>
          <w:szCs w:val="18"/>
          <w:lang w:eastAsia="fr-FR"/>
        </w:rPr>
      </w:pPr>
      <w:r w:rsidRPr="00403A55">
        <w:rPr>
          <w:rFonts w:ascii="Arial" w:eastAsia="Times New Roman" w:hAnsi="Arial" w:cs="Arial"/>
          <w:color w:val="4D4C4D"/>
          <w:szCs w:val="18"/>
          <w:lang w:eastAsia="fr-FR"/>
        </w:rPr>
        <w:t> </w:t>
      </w:r>
    </w:p>
    <w:p w:rsidR="00403A55" w:rsidRPr="00403A55" w:rsidRDefault="00403A55" w:rsidP="00403A55">
      <w:pPr>
        <w:spacing w:after="0" w:line="240" w:lineRule="auto"/>
        <w:rPr>
          <w:rFonts w:ascii="Times New Roman" w:eastAsia="Times New Roman" w:hAnsi="Times New Roman" w:cs="Times New Roman"/>
          <w:sz w:val="32"/>
          <w:szCs w:val="24"/>
          <w:lang w:eastAsia="fr-FR"/>
        </w:rPr>
      </w:pPr>
      <w:r w:rsidRPr="00403A55">
        <w:rPr>
          <w:rFonts w:ascii="Arial" w:eastAsia="Times New Roman" w:hAnsi="Arial" w:cs="Arial"/>
          <w:b/>
          <w:bCs/>
          <w:color w:val="4D4C4D"/>
          <w:szCs w:val="18"/>
          <w:shd w:val="clear" w:color="auto" w:fill="FFFFFF"/>
          <w:lang w:eastAsia="fr-FR"/>
        </w:rPr>
        <w:t>Maîtrise d'œuvre/conception :</w:t>
      </w:r>
      <w:r w:rsidRPr="00403A55">
        <w:rPr>
          <w:rFonts w:ascii="Arial" w:eastAsia="Times New Roman" w:hAnsi="Arial" w:cs="Arial"/>
          <w:color w:val="4D4C4D"/>
          <w:szCs w:val="18"/>
          <w:shd w:val="clear" w:color="auto" w:fill="FFFFFF"/>
          <w:lang w:eastAsia="fr-FR"/>
        </w:rPr>
        <w:t> </w:t>
      </w:r>
      <w:proofErr w:type="spellStart"/>
      <w:r w:rsidRPr="00403A55">
        <w:rPr>
          <w:rFonts w:ascii="Arial" w:eastAsia="Times New Roman" w:hAnsi="Arial" w:cs="Arial"/>
          <w:color w:val="4D4C4D"/>
          <w:szCs w:val="18"/>
          <w:shd w:val="clear" w:color="auto" w:fill="FFFFFF"/>
          <w:lang w:eastAsia="fr-FR"/>
        </w:rPr>
        <w:t>Socos</w:t>
      </w:r>
      <w:proofErr w:type="spellEnd"/>
      <w:r w:rsidRPr="00403A55">
        <w:rPr>
          <w:rFonts w:ascii="Arial" w:eastAsia="Times New Roman" w:hAnsi="Arial" w:cs="Arial"/>
          <w:color w:val="4D4C4D"/>
          <w:szCs w:val="18"/>
          <w:shd w:val="clear" w:color="auto" w:fill="FFFFFF"/>
          <w:lang w:eastAsia="fr-FR"/>
        </w:rPr>
        <w:t xml:space="preserve"> (groupement composé principalement d'entreprise du groupe Vinci)</w:t>
      </w:r>
    </w:p>
    <w:p w:rsidR="00403A55" w:rsidRPr="00403A55" w:rsidRDefault="00403A55" w:rsidP="00403A55">
      <w:pPr>
        <w:shd w:val="clear" w:color="auto" w:fill="FFFFFF"/>
        <w:spacing w:after="0" w:line="240" w:lineRule="auto"/>
        <w:rPr>
          <w:rFonts w:ascii="Arial" w:eastAsia="Times New Roman" w:hAnsi="Arial" w:cs="Arial"/>
          <w:color w:val="4D4C4D"/>
          <w:szCs w:val="18"/>
          <w:lang w:eastAsia="fr-FR"/>
        </w:rPr>
      </w:pPr>
      <w:r w:rsidRPr="00403A55">
        <w:rPr>
          <w:rFonts w:ascii="Arial" w:eastAsia="Times New Roman" w:hAnsi="Arial" w:cs="Arial"/>
          <w:color w:val="4D4C4D"/>
          <w:szCs w:val="18"/>
          <w:lang w:eastAsia="fr-FR"/>
        </w:rPr>
        <w:t> </w:t>
      </w:r>
    </w:p>
    <w:p w:rsidR="00403A55" w:rsidRPr="00403A55" w:rsidRDefault="00403A55" w:rsidP="00403A55">
      <w:pPr>
        <w:spacing w:after="0" w:line="240" w:lineRule="auto"/>
        <w:rPr>
          <w:rFonts w:ascii="Times New Roman" w:eastAsia="Times New Roman" w:hAnsi="Times New Roman" w:cs="Times New Roman"/>
          <w:sz w:val="32"/>
          <w:szCs w:val="24"/>
          <w:lang w:eastAsia="fr-FR"/>
        </w:rPr>
      </w:pPr>
      <w:r w:rsidRPr="00403A55">
        <w:rPr>
          <w:rFonts w:ascii="Arial" w:eastAsia="Times New Roman" w:hAnsi="Arial" w:cs="Arial"/>
          <w:b/>
          <w:bCs/>
          <w:color w:val="4D4C4D"/>
          <w:szCs w:val="18"/>
          <w:shd w:val="clear" w:color="auto" w:fill="FFFFFF"/>
          <w:lang w:eastAsia="fr-FR"/>
        </w:rPr>
        <w:t>Entreprises :</w:t>
      </w:r>
      <w:r w:rsidRPr="00403A55">
        <w:rPr>
          <w:rFonts w:ascii="Arial" w:eastAsia="Times New Roman" w:hAnsi="Arial" w:cs="Arial"/>
          <w:color w:val="4D4C4D"/>
          <w:szCs w:val="18"/>
          <w:shd w:val="clear" w:color="auto" w:fill="FFFFFF"/>
          <w:lang w:eastAsia="fr-FR"/>
        </w:rPr>
        <w:t xml:space="preserve"> Groupement composé de Capremib (mandataire), Lb7 </w:t>
      </w:r>
      <w:proofErr w:type="spellStart"/>
      <w:r w:rsidRPr="00403A55">
        <w:rPr>
          <w:rFonts w:ascii="Arial" w:eastAsia="Times New Roman" w:hAnsi="Arial" w:cs="Arial"/>
          <w:color w:val="4D4C4D"/>
          <w:szCs w:val="18"/>
          <w:shd w:val="clear" w:color="auto" w:fill="FFFFFF"/>
          <w:lang w:eastAsia="fr-FR"/>
        </w:rPr>
        <w:t>Rector</w:t>
      </w:r>
      <w:proofErr w:type="spellEnd"/>
    </w:p>
    <w:p w:rsidR="00403A55" w:rsidRPr="00403A55" w:rsidRDefault="00403A55" w:rsidP="00403A55">
      <w:pPr>
        <w:shd w:val="clear" w:color="auto" w:fill="FFFFFF"/>
        <w:spacing w:after="0" w:line="240" w:lineRule="auto"/>
        <w:rPr>
          <w:rFonts w:ascii="Arial" w:eastAsia="Times New Roman" w:hAnsi="Arial" w:cs="Arial"/>
          <w:color w:val="4D4C4D"/>
          <w:szCs w:val="18"/>
          <w:lang w:eastAsia="fr-FR"/>
        </w:rPr>
      </w:pPr>
      <w:r w:rsidRPr="00403A55">
        <w:rPr>
          <w:rFonts w:ascii="Arial" w:eastAsia="Times New Roman" w:hAnsi="Arial" w:cs="Arial"/>
          <w:color w:val="4D4C4D"/>
          <w:szCs w:val="18"/>
          <w:lang w:eastAsia="fr-FR"/>
        </w:rPr>
        <w:t> </w:t>
      </w:r>
    </w:p>
    <w:p w:rsidR="00403A55" w:rsidRPr="00403A55" w:rsidRDefault="00403A55" w:rsidP="00403A55">
      <w:pPr>
        <w:spacing w:after="0" w:line="240" w:lineRule="auto"/>
        <w:rPr>
          <w:rFonts w:ascii="Times New Roman" w:eastAsia="Times New Roman" w:hAnsi="Times New Roman" w:cs="Times New Roman"/>
          <w:sz w:val="32"/>
          <w:szCs w:val="24"/>
          <w:lang w:eastAsia="fr-FR"/>
        </w:rPr>
      </w:pPr>
      <w:r w:rsidRPr="00403A55">
        <w:rPr>
          <w:rFonts w:ascii="Arial" w:eastAsia="Times New Roman" w:hAnsi="Arial" w:cs="Arial"/>
          <w:b/>
          <w:bCs/>
          <w:color w:val="4D4C4D"/>
          <w:szCs w:val="18"/>
          <w:shd w:val="clear" w:color="auto" w:fill="FFFFFF"/>
          <w:lang w:eastAsia="fr-FR"/>
        </w:rPr>
        <w:t>Budget global du chantier :</w:t>
      </w:r>
      <w:r w:rsidRPr="00403A55">
        <w:rPr>
          <w:rFonts w:ascii="Arial" w:eastAsia="Times New Roman" w:hAnsi="Arial" w:cs="Arial"/>
          <w:color w:val="4D4C4D"/>
          <w:szCs w:val="18"/>
          <w:shd w:val="clear" w:color="auto" w:fill="FFFFFF"/>
          <w:lang w:eastAsia="fr-FR"/>
        </w:rPr>
        <w:t> 553M€</w:t>
      </w:r>
    </w:p>
    <w:p w:rsidR="00403A55" w:rsidRPr="00403A55" w:rsidRDefault="00403A55" w:rsidP="00403A55">
      <w:pPr>
        <w:shd w:val="clear" w:color="auto" w:fill="FFFFFF"/>
        <w:spacing w:after="0" w:line="240" w:lineRule="auto"/>
        <w:rPr>
          <w:rFonts w:ascii="Arial" w:eastAsia="Times New Roman" w:hAnsi="Arial" w:cs="Arial"/>
          <w:color w:val="4D4C4D"/>
          <w:szCs w:val="18"/>
          <w:lang w:eastAsia="fr-FR"/>
        </w:rPr>
      </w:pPr>
      <w:r w:rsidRPr="00403A55">
        <w:rPr>
          <w:rFonts w:ascii="Arial" w:eastAsia="Times New Roman" w:hAnsi="Arial" w:cs="Arial"/>
          <w:color w:val="4D4C4D"/>
          <w:szCs w:val="18"/>
          <w:lang w:eastAsia="fr-FR"/>
        </w:rPr>
        <w:t> </w:t>
      </w:r>
    </w:p>
    <w:p w:rsidR="00403A55" w:rsidRPr="00AB3C98" w:rsidRDefault="00403A55" w:rsidP="00403A55">
      <w:pPr>
        <w:pBdr>
          <w:bottom w:val="single" w:sz="6" w:space="1" w:color="auto"/>
        </w:pBdr>
        <w:spacing w:after="0" w:line="240" w:lineRule="auto"/>
        <w:jc w:val="both"/>
        <w:rPr>
          <w:rFonts w:ascii="Arial" w:hAnsi="Arial" w:cs="Arial"/>
          <w:color w:val="4D4C4D"/>
          <w:szCs w:val="18"/>
          <w:shd w:val="clear" w:color="auto" w:fill="FFFFFF"/>
        </w:rPr>
      </w:pPr>
      <w:r w:rsidRPr="00AB3C98">
        <w:rPr>
          <w:rFonts w:ascii="Arial" w:eastAsia="Times New Roman" w:hAnsi="Arial" w:cs="Arial"/>
          <w:b/>
          <w:bCs/>
          <w:color w:val="4D4C4D"/>
          <w:szCs w:val="18"/>
          <w:shd w:val="clear" w:color="auto" w:fill="FFFFFF"/>
          <w:lang w:eastAsia="fr-FR"/>
        </w:rPr>
        <w:t>Livraison :</w:t>
      </w:r>
      <w:r w:rsidRPr="00AB3C98">
        <w:rPr>
          <w:rFonts w:ascii="Arial" w:eastAsia="Times New Roman" w:hAnsi="Arial" w:cs="Arial"/>
          <w:color w:val="4D4C4D"/>
          <w:szCs w:val="18"/>
          <w:shd w:val="clear" w:color="auto" w:fill="FFFFFF"/>
          <w:lang w:eastAsia="fr-FR"/>
        </w:rPr>
        <w:t> 2021</w:t>
      </w:r>
    </w:p>
    <w:p w:rsidR="00403A55" w:rsidRPr="00AB3C98" w:rsidRDefault="00403A55" w:rsidP="00403A55">
      <w:pPr>
        <w:pBdr>
          <w:bottom w:val="single" w:sz="6" w:space="1" w:color="auto"/>
        </w:pBdr>
        <w:spacing w:after="0" w:line="240" w:lineRule="auto"/>
        <w:rPr>
          <w:rFonts w:ascii="Arial" w:hAnsi="Arial" w:cs="Arial"/>
          <w:color w:val="4D4C4D"/>
          <w:szCs w:val="18"/>
          <w:shd w:val="clear" w:color="auto" w:fill="FFFFFF"/>
        </w:rPr>
      </w:pPr>
    </w:p>
    <w:p w:rsidR="00403A55" w:rsidRDefault="00403A55" w:rsidP="00403A55">
      <w:pPr>
        <w:spacing w:after="0" w:line="240" w:lineRule="auto"/>
        <w:jc w:val="both"/>
        <w:rPr>
          <w:i/>
        </w:rPr>
      </w:pPr>
    </w:p>
    <w:p w:rsidR="00403A55" w:rsidRPr="00403A55" w:rsidRDefault="00D438EA" w:rsidP="00403A55">
      <w:pPr>
        <w:spacing w:after="0" w:line="240" w:lineRule="auto"/>
        <w:jc w:val="both"/>
        <w:rPr>
          <w:rFonts w:ascii="Arial" w:eastAsia="Times New Roman" w:hAnsi="Arial" w:cs="Arial"/>
          <w:i/>
          <w:vanish/>
          <w:sz w:val="16"/>
          <w:szCs w:val="16"/>
          <w:lang w:eastAsia="fr-FR"/>
        </w:rPr>
      </w:pPr>
      <w:hyperlink r:id="rId18" w:history="1">
        <w:r w:rsidR="00403A55" w:rsidRPr="00403A55">
          <w:rPr>
            <w:rStyle w:val="Lienhypertexte"/>
            <w:i/>
          </w:rPr>
          <w:t>https://www.batiactu.com/edito/ouvrages-art-beton-prefabrique-sur-contournement-strasbourg-59424.php</w:t>
        </w:r>
      </w:hyperlink>
      <w:r w:rsidR="00403A55" w:rsidRPr="00403A55">
        <w:rPr>
          <w:rFonts w:ascii="Arial" w:eastAsia="Times New Roman" w:hAnsi="Arial" w:cs="Arial"/>
          <w:i/>
          <w:vanish/>
          <w:sz w:val="16"/>
          <w:szCs w:val="16"/>
          <w:lang w:eastAsia="fr-FR"/>
        </w:rPr>
        <w:t>Haut du formulaire</w:t>
      </w:r>
    </w:p>
    <w:p w:rsidR="00403A55" w:rsidRPr="00403A55" w:rsidRDefault="00403A55" w:rsidP="00403A55">
      <w:pPr>
        <w:jc w:val="both"/>
        <w:rPr>
          <w:rFonts w:ascii="Arial" w:eastAsia="Times New Roman" w:hAnsi="Arial" w:cs="Arial"/>
          <w:sz w:val="16"/>
          <w:szCs w:val="16"/>
          <w:lang w:eastAsia="fr-FR"/>
        </w:rPr>
      </w:pPr>
    </w:p>
    <w:p w:rsidR="00403A55" w:rsidRPr="00403A55" w:rsidRDefault="00403A55">
      <w:pPr>
        <w:jc w:val="both"/>
        <w:rPr>
          <w:rFonts w:ascii="Arial" w:eastAsia="Times New Roman" w:hAnsi="Arial" w:cs="Arial"/>
          <w:sz w:val="16"/>
          <w:szCs w:val="16"/>
          <w:lang w:eastAsia="fr-FR"/>
        </w:rPr>
      </w:pPr>
    </w:p>
    <w:sectPr w:rsidR="00403A55" w:rsidRPr="00403A55" w:rsidSect="00CC427B">
      <w:pgSz w:w="11906" w:h="16838"/>
      <w:pgMar w:top="568"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65A9"/>
    <w:multiLevelType w:val="multilevel"/>
    <w:tmpl w:val="9C52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26C8"/>
    <w:rsid w:val="00056B89"/>
    <w:rsid w:val="001873A6"/>
    <w:rsid w:val="002526C8"/>
    <w:rsid w:val="003A6DE6"/>
    <w:rsid w:val="00403A55"/>
    <w:rsid w:val="0042792C"/>
    <w:rsid w:val="008278A1"/>
    <w:rsid w:val="009C394E"/>
    <w:rsid w:val="00AB3C98"/>
    <w:rsid w:val="00CC427B"/>
    <w:rsid w:val="00D438EA"/>
    <w:rsid w:val="00EB17EB"/>
    <w:rsid w:val="00FB73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D"/>
  </w:style>
  <w:style w:type="paragraph" w:styleId="Titre1">
    <w:name w:val="heading 1"/>
    <w:basedOn w:val="Normal"/>
    <w:link w:val="Titre1Car"/>
    <w:uiPriority w:val="9"/>
    <w:qFormat/>
    <w:rsid w:val="002526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526C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2526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26C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526C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2526C8"/>
    <w:rPr>
      <w:color w:val="0000FF"/>
      <w:u w:val="single"/>
    </w:rPr>
  </w:style>
  <w:style w:type="paragraph" w:styleId="Textedebulles">
    <w:name w:val="Balloon Text"/>
    <w:basedOn w:val="Normal"/>
    <w:link w:val="TextedebullesCar"/>
    <w:uiPriority w:val="99"/>
    <w:semiHidden/>
    <w:unhideWhenUsed/>
    <w:rsid w:val="002526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6C8"/>
    <w:rPr>
      <w:rFonts w:ascii="Tahoma" w:hAnsi="Tahoma" w:cs="Tahoma"/>
      <w:sz w:val="16"/>
      <w:szCs w:val="16"/>
    </w:rPr>
  </w:style>
  <w:style w:type="character" w:customStyle="1" w:styleId="Titre4Car">
    <w:name w:val="Titre 4 Car"/>
    <w:basedOn w:val="Policepardfaut"/>
    <w:link w:val="Titre4"/>
    <w:uiPriority w:val="9"/>
    <w:semiHidden/>
    <w:rsid w:val="002526C8"/>
    <w:rPr>
      <w:rFonts w:asciiTheme="majorHAnsi" w:eastAsiaTheme="majorEastAsia" w:hAnsiTheme="majorHAnsi" w:cstheme="majorBidi"/>
      <w:b/>
      <w:bCs/>
      <w:i/>
      <w:iCs/>
      <w:color w:val="4F81BD" w:themeColor="accent1"/>
    </w:rPr>
  </w:style>
  <w:style w:type="paragraph" w:customStyle="1" w:styleId="para">
    <w:name w:val="para"/>
    <w:basedOn w:val="Normal"/>
    <w:rsid w:val="002526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detail">
    <w:name w:val="imagedetail"/>
    <w:basedOn w:val="Policepardfaut"/>
    <w:rsid w:val="00403A55"/>
  </w:style>
  <w:style w:type="character" w:customStyle="1" w:styleId="court">
    <w:name w:val="court"/>
    <w:basedOn w:val="Policepardfaut"/>
    <w:rsid w:val="00403A55"/>
  </w:style>
  <w:style w:type="character" w:customStyle="1" w:styleId="copyright">
    <w:name w:val="copyright"/>
    <w:basedOn w:val="Policepardfaut"/>
    <w:rsid w:val="00403A55"/>
  </w:style>
  <w:style w:type="paragraph" w:styleId="z-Hautduformulaire">
    <w:name w:val="HTML Top of Form"/>
    <w:basedOn w:val="Normal"/>
    <w:next w:val="Normal"/>
    <w:link w:val="z-HautduformulaireCar"/>
    <w:hidden/>
    <w:uiPriority w:val="99"/>
    <w:semiHidden/>
    <w:unhideWhenUsed/>
    <w:rsid w:val="00403A5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03A55"/>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354494">
      <w:bodyDiv w:val="1"/>
      <w:marLeft w:val="0"/>
      <w:marRight w:val="0"/>
      <w:marTop w:val="0"/>
      <w:marBottom w:val="0"/>
      <w:divBdr>
        <w:top w:val="none" w:sz="0" w:space="0" w:color="auto"/>
        <w:left w:val="none" w:sz="0" w:space="0" w:color="auto"/>
        <w:bottom w:val="none" w:sz="0" w:space="0" w:color="auto"/>
        <w:right w:val="none" w:sz="0" w:space="0" w:color="auto"/>
      </w:divBdr>
      <w:divsChild>
        <w:div w:id="1085807983">
          <w:marLeft w:val="0"/>
          <w:marRight w:val="0"/>
          <w:marTop w:val="0"/>
          <w:marBottom w:val="0"/>
          <w:divBdr>
            <w:top w:val="none" w:sz="0" w:space="0" w:color="auto"/>
            <w:left w:val="none" w:sz="0" w:space="0" w:color="auto"/>
            <w:bottom w:val="none" w:sz="0" w:space="0" w:color="auto"/>
            <w:right w:val="none" w:sz="0" w:space="0" w:color="auto"/>
          </w:divBdr>
          <w:divsChild>
            <w:div w:id="12390396">
              <w:marLeft w:val="0"/>
              <w:marRight w:val="0"/>
              <w:marTop w:val="0"/>
              <w:marBottom w:val="0"/>
              <w:divBdr>
                <w:top w:val="none" w:sz="0" w:space="0" w:color="auto"/>
                <w:left w:val="none" w:sz="0" w:space="0" w:color="auto"/>
                <w:bottom w:val="none" w:sz="0" w:space="0" w:color="auto"/>
                <w:right w:val="none" w:sz="0" w:space="0" w:color="auto"/>
              </w:divBdr>
              <w:divsChild>
                <w:div w:id="359016144">
                  <w:marLeft w:val="0"/>
                  <w:marRight w:val="0"/>
                  <w:marTop w:val="0"/>
                  <w:marBottom w:val="0"/>
                  <w:divBdr>
                    <w:top w:val="none" w:sz="0" w:space="0" w:color="auto"/>
                    <w:left w:val="none" w:sz="0" w:space="0" w:color="auto"/>
                    <w:bottom w:val="none" w:sz="0" w:space="0" w:color="auto"/>
                    <w:right w:val="none" w:sz="0" w:space="0" w:color="auto"/>
                  </w:divBdr>
                  <w:divsChild>
                    <w:div w:id="10891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76435">
          <w:marLeft w:val="0"/>
          <w:marRight w:val="-3295"/>
          <w:marTop w:val="0"/>
          <w:marBottom w:val="0"/>
          <w:divBdr>
            <w:top w:val="none" w:sz="0" w:space="0" w:color="auto"/>
            <w:left w:val="none" w:sz="0" w:space="0" w:color="auto"/>
            <w:bottom w:val="none" w:sz="0" w:space="0" w:color="auto"/>
            <w:right w:val="none" w:sz="0" w:space="0" w:color="auto"/>
          </w:divBdr>
          <w:divsChild>
            <w:div w:id="1522666547">
              <w:marLeft w:val="0"/>
              <w:marRight w:val="3273"/>
              <w:marTop w:val="0"/>
              <w:marBottom w:val="0"/>
              <w:divBdr>
                <w:top w:val="none" w:sz="0" w:space="0" w:color="auto"/>
                <w:left w:val="none" w:sz="0" w:space="0" w:color="auto"/>
                <w:bottom w:val="none" w:sz="0" w:space="0" w:color="auto"/>
                <w:right w:val="none" w:sz="0" w:space="0" w:color="auto"/>
              </w:divBdr>
              <w:divsChild>
                <w:div w:id="44912531">
                  <w:marLeft w:val="0"/>
                  <w:marRight w:val="218"/>
                  <w:marTop w:val="109"/>
                  <w:marBottom w:val="109"/>
                  <w:divBdr>
                    <w:top w:val="none" w:sz="0" w:space="0" w:color="auto"/>
                    <w:left w:val="none" w:sz="0" w:space="0" w:color="auto"/>
                    <w:bottom w:val="none" w:sz="0" w:space="0" w:color="auto"/>
                    <w:right w:val="none" w:sz="0" w:space="0" w:color="auto"/>
                  </w:divBdr>
                  <w:divsChild>
                    <w:div w:id="444690079">
                      <w:marLeft w:val="0"/>
                      <w:marRight w:val="0"/>
                      <w:marTop w:val="0"/>
                      <w:marBottom w:val="0"/>
                      <w:divBdr>
                        <w:top w:val="none" w:sz="0" w:space="0" w:color="auto"/>
                        <w:left w:val="none" w:sz="0" w:space="0" w:color="auto"/>
                        <w:bottom w:val="none" w:sz="0" w:space="0" w:color="auto"/>
                        <w:right w:val="none" w:sz="0" w:space="0" w:color="auto"/>
                      </w:divBdr>
                      <w:divsChild>
                        <w:div w:id="299386539">
                          <w:marLeft w:val="0"/>
                          <w:marRight w:val="0"/>
                          <w:marTop w:val="0"/>
                          <w:marBottom w:val="0"/>
                          <w:divBdr>
                            <w:top w:val="none" w:sz="0" w:space="0" w:color="auto"/>
                            <w:left w:val="none" w:sz="0" w:space="0" w:color="auto"/>
                            <w:bottom w:val="none" w:sz="0" w:space="0" w:color="auto"/>
                            <w:right w:val="none" w:sz="0" w:space="0" w:color="auto"/>
                          </w:divBdr>
                          <w:divsChild>
                            <w:div w:id="530411582">
                              <w:marLeft w:val="0"/>
                              <w:marRight w:val="0"/>
                              <w:marTop w:val="0"/>
                              <w:marBottom w:val="0"/>
                              <w:divBdr>
                                <w:top w:val="none" w:sz="0" w:space="0" w:color="auto"/>
                                <w:left w:val="none" w:sz="0" w:space="0" w:color="auto"/>
                                <w:bottom w:val="none" w:sz="0" w:space="0" w:color="auto"/>
                                <w:right w:val="none" w:sz="0" w:space="0" w:color="auto"/>
                              </w:divBdr>
                              <w:divsChild>
                                <w:div w:id="11290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36771">
      <w:bodyDiv w:val="1"/>
      <w:marLeft w:val="0"/>
      <w:marRight w:val="0"/>
      <w:marTop w:val="0"/>
      <w:marBottom w:val="0"/>
      <w:divBdr>
        <w:top w:val="none" w:sz="0" w:space="0" w:color="auto"/>
        <w:left w:val="none" w:sz="0" w:space="0" w:color="auto"/>
        <w:bottom w:val="none" w:sz="0" w:space="0" w:color="auto"/>
        <w:right w:val="none" w:sz="0" w:space="0" w:color="auto"/>
      </w:divBdr>
      <w:divsChild>
        <w:div w:id="2141217914">
          <w:marLeft w:val="0"/>
          <w:marRight w:val="0"/>
          <w:marTop w:val="0"/>
          <w:marBottom w:val="0"/>
          <w:divBdr>
            <w:top w:val="none" w:sz="0" w:space="0" w:color="auto"/>
            <w:left w:val="none" w:sz="0" w:space="0" w:color="auto"/>
            <w:bottom w:val="none" w:sz="0" w:space="0" w:color="auto"/>
            <w:right w:val="none" w:sz="0" w:space="0" w:color="auto"/>
          </w:divBdr>
        </w:div>
        <w:div w:id="1135635390">
          <w:marLeft w:val="0"/>
          <w:marRight w:val="0"/>
          <w:marTop w:val="0"/>
          <w:marBottom w:val="0"/>
          <w:divBdr>
            <w:top w:val="none" w:sz="0" w:space="0" w:color="auto"/>
            <w:left w:val="none" w:sz="0" w:space="0" w:color="auto"/>
            <w:bottom w:val="none" w:sz="0" w:space="0" w:color="auto"/>
            <w:right w:val="none" w:sz="0" w:space="0" w:color="auto"/>
          </w:divBdr>
        </w:div>
      </w:divsChild>
    </w:div>
    <w:div w:id="185025246">
      <w:bodyDiv w:val="1"/>
      <w:marLeft w:val="0"/>
      <w:marRight w:val="0"/>
      <w:marTop w:val="0"/>
      <w:marBottom w:val="0"/>
      <w:divBdr>
        <w:top w:val="none" w:sz="0" w:space="0" w:color="auto"/>
        <w:left w:val="none" w:sz="0" w:space="0" w:color="auto"/>
        <w:bottom w:val="none" w:sz="0" w:space="0" w:color="auto"/>
        <w:right w:val="none" w:sz="0" w:space="0" w:color="auto"/>
      </w:divBdr>
      <w:divsChild>
        <w:div w:id="268514126">
          <w:marLeft w:val="0"/>
          <w:marRight w:val="0"/>
          <w:marTop w:val="0"/>
          <w:marBottom w:val="0"/>
          <w:divBdr>
            <w:top w:val="none" w:sz="0" w:space="0" w:color="auto"/>
            <w:left w:val="none" w:sz="0" w:space="0" w:color="auto"/>
            <w:bottom w:val="none" w:sz="0" w:space="0" w:color="auto"/>
            <w:right w:val="none" w:sz="0" w:space="0" w:color="auto"/>
          </w:divBdr>
        </w:div>
        <w:div w:id="1018233986">
          <w:marLeft w:val="0"/>
          <w:marRight w:val="0"/>
          <w:marTop w:val="0"/>
          <w:marBottom w:val="0"/>
          <w:divBdr>
            <w:top w:val="none" w:sz="0" w:space="0" w:color="auto"/>
            <w:left w:val="none" w:sz="0" w:space="0" w:color="auto"/>
            <w:bottom w:val="none" w:sz="0" w:space="0" w:color="auto"/>
            <w:right w:val="none" w:sz="0" w:space="0" w:color="auto"/>
          </w:divBdr>
        </w:div>
        <w:div w:id="1756197723">
          <w:marLeft w:val="0"/>
          <w:marRight w:val="0"/>
          <w:marTop w:val="218"/>
          <w:marBottom w:val="0"/>
          <w:divBdr>
            <w:top w:val="none" w:sz="0" w:space="0" w:color="auto"/>
            <w:left w:val="none" w:sz="0" w:space="0" w:color="auto"/>
            <w:bottom w:val="none" w:sz="0" w:space="0" w:color="auto"/>
            <w:right w:val="none" w:sz="0" w:space="0" w:color="auto"/>
          </w:divBdr>
        </w:div>
      </w:divsChild>
    </w:div>
    <w:div w:id="589050782">
      <w:bodyDiv w:val="1"/>
      <w:marLeft w:val="0"/>
      <w:marRight w:val="0"/>
      <w:marTop w:val="0"/>
      <w:marBottom w:val="0"/>
      <w:divBdr>
        <w:top w:val="none" w:sz="0" w:space="0" w:color="auto"/>
        <w:left w:val="none" w:sz="0" w:space="0" w:color="auto"/>
        <w:bottom w:val="none" w:sz="0" w:space="0" w:color="auto"/>
        <w:right w:val="none" w:sz="0" w:space="0" w:color="auto"/>
      </w:divBdr>
      <w:divsChild>
        <w:div w:id="1213075882">
          <w:marLeft w:val="0"/>
          <w:marRight w:val="0"/>
          <w:marTop w:val="0"/>
          <w:marBottom w:val="0"/>
          <w:divBdr>
            <w:top w:val="none" w:sz="0" w:space="0" w:color="auto"/>
            <w:left w:val="none" w:sz="0" w:space="0" w:color="auto"/>
            <w:bottom w:val="none" w:sz="0" w:space="0" w:color="auto"/>
            <w:right w:val="none" w:sz="0" w:space="0" w:color="auto"/>
          </w:divBdr>
        </w:div>
      </w:divsChild>
    </w:div>
    <w:div w:id="836651259">
      <w:bodyDiv w:val="1"/>
      <w:marLeft w:val="0"/>
      <w:marRight w:val="0"/>
      <w:marTop w:val="0"/>
      <w:marBottom w:val="0"/>
      <w:divBdr>
        <w:top w:val="none" w:sz="0" w:space="0" w:color="auto"/>
        <w:left w:val="none" w:sz="0" w:space="0" w:color="auto"/>
        <w:bottom w:val="none" w:sz="0" w:space="0" w:color="auto"/>
        <w:right w:val="none" w:sz="0" w:space="0" w:color="auto"/>
      </w:divBdr>
    </w:div>
    <w:div w:id="883561851">
      <w:bodyDiv w:val="1"/>
      <w:marLeft w:val="0"/>
      <w:marRight w:val="0"/>
      <w:marTop w:val="0"/>
      <w:marBottom w:val="0"/>
      <w:divBdr>
        <w:top w:val="none" w:sz="0" w:space="0" w:color="auto"/>
        <w:left w:val="none" w:sz="0" w:space="0" w:color="auto"/>
        <w:bottom w:val="none" w:sz="0" w:space="0" w:color="auto"/>
        <w:right w:val="none" w:sz="0" w:space="0" w:color="auto"/>
      </w:divBdr>
      <w:divsChild>
        <w:div w:id="1241671530">
          <w:marLeft w:val="0"/>
          <w:marRight w:val="0"/>
          <w:marTop w:val="0"/>
          <w:marBottom w:val="0"/>
          <w:divBdr>
            <w:top w:val="none" w:sz="0" w:space="0" w:color="auto"/>
            <w:left w:val="none" w:sz="0" w:space="0" w:color="auto"/>
            <w:bottom w:val="none" w:sz="0" w:space="0" w:color="auto"/>
            <w:right w:val="none" w:sz="0" w:space="0" w:color="auto"/>
          </w:divBdr>
        </w:div>
        <w:div w:id="2132550626">
          <w:marLeft w:val="0"/>
          <w:marRight w:val="0"/>
          <w:marTop w:val="0"/>
          <w:marBottom w:val="0"/>
          <w:divBdr>
            <w:top w:val="none" w:sz="0" w:space="0" w:color="auto"/>
            <w:left w:val="none" w:sz="0" w:space="0" w:color="auto"/>
            <w:bottom w:val="none" w:sz="0" w:space="0" w:color="auto"/>
            <w:right w:val="none" w:sz="0" w:space="0" w:color="auto"/>
          </w:divBdr>
        </w:div>
      </w:divsChild>
    </w:div>
    <w:div w:id="884483056">
      <w:bodyDiv w:val="1"/>
      <w:marLeft w:val="0"/>
      <w:marRight w:val="0"/>
      <w:marTop w:val="0"/>
      <w:marBottom w:val="0"/>
      <w:divBdr>
        <w:top w:val="none" w:sz="0" w:space="0" w:color="auto"/>
        <w:left w:val="none" w:sz="0" w:space="0" w:color="auto"/>
        <w:bottom w:val="none" w:sz="0" w:space="0" w:color="auto"/>
        <w:right w:val="none" w:sz="0" w:space="0" w:color="auto"/>
      </w:divBdr>
      <w:divsChild>
        <w:div w:id="599067246">
          <w:marLeft w:val="0"/>
          <w:marRight w:val="0"/>
          <w:marTop w:val="0"/>
          <w:marBottom w:val="0"/>
          <w:divBdr>
            <w:top w:val="none" w:sz="0" w:space="0" w:color="auto"/>
            <w:left w:val="none" w:sz="0" w:space="0" w:color="auto"/>
            <w:bottom w:val="none" w:sz="0" w:space="0" w:color="auto"/>
            <w:right w:val="none" w:sz="0" w:space="0" w:color="auto"/>
          </w:divBdr>
        </w:div>
        <w:div w:id="459693837">
          <w:marLeft w:val="0"/>
          <w:marRight w:val="0"/>
          <w:marTop w:val="0"/>
          <w:marBottom w:val="0"/>
          <w:divBdr>
            <w:top w:val="none" w:sz="0" w:space="0" w:color="auto"/>
            <w:left w:val="none" w:sz="0" w:space="0" w:color="auto"/>
            <w:bottom w:val="none" w:sz="0" w:space="0" w:color="auto"/>
            <w:right w:val="none" w:sz="0" w:space="0" w:color="auto"/>
          </w:divBdr>
        </w:div>
        <w:div w:id="542794123">
          <w:marLeft w:val="0"/>
          <w:marRight w:val="0"/>
          <w:marTop w:val="218"/>
          <w:marBottom w:val="0"/>
          <w:divBdr>
            <w:top w:val="none" w:sz="0" w:space="0" w:color="auto"/>
            <w:left w:val="none" w:sz="0" w:space="0" w:color="auto"/>
            <w:bottom w:val="none" w:sz="0" w:space="0" w:color="auto"/>
            <w:right w:val="none" w:sz="0" w:space="0" w:color="auto"/>
          </w:divBdr>
        </w:div>
      </w:divsChild>
    </w:div>
    <w:div w:id="948242922">
      <w:bodyDiv w:val="1"/>
      <w:marLeft w:val="0"/>
      <w:marRight w:val="0"/>
      <w:marTop w:val="0"/>
      <w:marBottom w:val="0"/>
      <w:divBdr>
        <w:top w:val="none" w:sz="0" w:space="0" w:color="auto"/>
        <w:left w:val="none" w:sz="0" w:space="0" w:color="auto"/>
        <w:bottom w:val="none" w:sz="0" w:space="0" w:color="auto"/>
        <w:right w:val="none" w:sz="0" w:space="0" w:color="auto"/>
      </w:divBdr>
    </w:div>
    <w:div w:id="987905297">
      <w:bodyDiv w:val="1"/>
      <w:marLeft w:val="0"/>
      <w:marRight w:val="0"/>
      <w:marTop w:val="0"/>
      <w:marBottom w:val="0"/>
      <w:divBdr>
        <w:top w:val="none" w:sz="0" w:space="0" w:color="auto"/>
        <w:left w:val="none" w:sz="0" w:space="0" w:color="auto"/>
        <w:bottom w:val="none" w:sz="0" w:space="0" w:color="auto"/>
        <w:right w:val="none" w:sz="0" w:space="0" w:color="auto"/>
      </w:divBdr>
    </w:div>
    <w:div w:id="1415587305">
      <w:bodyDiv w:val="1"/>
      <w:marLeft w:val="0"/>
      <w:marRight w:val="0"/>
      <w:marTop w:val="0"/>
      <w:marBottom w:val="0"/>
      <w:divBdr>
        <w:top w:val="none" w:sz="0" w:space="0" w:color="auto"/>
        <w:left w:val="none" w:sz="0" w:space="0" w:color="auto"/>
        <w:bottom w:val="none" w:sz="0" w:space="0" w:color="auto"/>
        <w:right w:val="none" w:sz="0" w:space="0" w:color="auto"/>
      </w:divBdr>
      <w:divsChild>
        <w:div w:id="18052507">
          <w:marLeft w:val="0"/>
          <w:marRight w:val="0"/>
          <w:marTop w:val="240"/>
          <w:marBottom w:val="0"/>
          <w:divBdr>
            <w:top w:val="none" w:sz="0" w:space="0" w:color="auto"/>
            <w:left w:val="none" w:sz="0" w:space="0" w:color="auto"/>
            <w:bottom w:val="none" w:sz="0" w:space="0" w:color="auto"/>
            <w:right w:val="none" w:sz="0" w:space="0" w:color="auto"/>
          </w:divBdr>
        </w:div>
      </w:divsChild>
    </w:div>
    <w:div w:id="1823692494">
      <w:bodyDiv w:val="1"/>
      <w:marLeft w:val="0"/>
      <w:marRight w:val="0"/>
      <w:marTop w:val="0"/>
      <w:marBottom w:val="0"/>
      <w:divBdr>
        <w:top w:val="none" w:sz="0" w:space="0" w:color="auto"/>
        <w:left w:val="none" w:sz="0" w:space="0" w:color="auto"/>
        <w:bottom w:val="none" w:sz="0" w:space="0" w:color="auto"/>
        <w:right w:val="none" w:sz="0" w:space="0" w:color="auto"/>
      </w:divBdr>
      <w:divsChild>
        <w:div w:id="101655380">
          <w:marLeft w:val="0"/>
          <w:marRight w:val="0"/>
          <w:marTop w:val="0"/>
          <w:marBottom w:val="0"/>
          <w:divBdr>
            <w:top w:val="none" w:sz="0" w:space="0" w:color="auto"/>
            <w:left w:val="none" w:sz="0" w:space="0" w:color="auto"/>
            <w:bottom w:val="none" w:sz="0" w:space="0" w:color="auto"/>
            <w:right w:val="none" w:sz="0" w:space="0" w:color="auto"/>
          </w:divBdr>
        </w:div>
      </w:divsChild>
    </w:div>
    <w:div w:id="1881700671">
      <w:bodyDiv w:val="1"/>
      <w:marLeft w:val="0"/>
      <w:marRight w:val="0"/>
      <w:marTop w:val="0"/>
      <w:marBottom w:val="0"/>
      <w:divBdr>
        <w:top w:val="none" w:sz="0" w:space="0" w:color="auto"/>
        <w:left w:val="none" w:sz="0" w:space="0" w:color="auto"/>
        <w:bottom w:val="none" w:sz="0" w:space="0" w:color="auto"/>
        <w:right w:val="none" w:sz="0" w:space="0" w:color="auto"/>
      </w:divBdr>
      <w:divsChild>
        <w:div w:id="1611006185">
          <w:marLeft w:val="0"/>
          <w:marRight w:val="0"/>
          <w:marTop w:val="0"/>
          <w:marBottom w:val="0"/>
          <w:divBdr>
            <w:top w:val="none" w:sz="0" w:space="0" w:color="auto"/>
            <w:left w:val="none" w:sz="0" w:space="0" w:color="auto"/>
            <w:bottom w:val="none" w:sz="0" w:space="0" w:color="auto"/>
            <w:right w:val="none" w:sz="0" w:space="0" w:color="auto"/>
          </w:divBdr>
          <w:divsChild>
            <w:div w:id="646084926">
              <w:marLeft w:val="0"/>
              <w:marRight w:val="0"/>
              <w:marTop w:val="0"/>
              <w:marBottom w:val="0"/>
              <w:divBdr>
                <w:top w:val="none" w:sz="0" w:space="0" w:color="auto"/>
                <w:left w:val="none" w:sz="0" w:space="0" w:color="auto"/>
                <w:bottom w:val="none" w:sz="0" w:space="0" w:color="auto"/>
                <w:right w:val="none" w:sz="0" w:space="0" w:color="auto"/>
              </w:divBdr>
              <w:divsChild>
                <w:div w:id="707224077">
                  <w:marLeft w:val="0"/>
                  <w:marRight w:val="0"/>
                  <w:marTop w:val="0"/>
                  <w:marBottom w:val="0"/>
                  <w:divBdr>
                    <w:top w:val="none" w:sz="0" w:space="0" w:color="auto"/>
                    <w:left w:val="none" w:sz="0" w:space="0" w:color="auto"/>
                    <w:bottom w:val="none" w:sz="0" w:space="0" w:color="auto"/>
                    <w:right w:val="none" w:sz="0" w:space="0" w:color="auto"/>
                  </w:divBdr>
                  <w:divsChild>
                    <w:div w:id="11138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9958">
          <w:marLeft w:val="0"/>
          <w:marRight w:val="-3295"/>
          <w:marTop w:val="0"/>
          <w:marBottom w:val="0"/>
          <w:divBdr>
            <w:top w:val="none" w:sz="0" w:space="0" w:color="auto"/>
            <w:left w:val="none" w:sz="0" w:space="0" w:color="auto"/>
            <w:bottom w:val="none" w:sz="0" w:space="0" w:color="auto"/>
            <w:right w:val="none" w:sz="0" w:space="0" w:color="auto"/>
          </w:divBdr>
          <w:divsChild>
            <w:div w:id="2058625788">
              <w:marLeft w:val="0"/>
              <w:marRight w:val="3273"/>
              <w:marTop w:val="0"/>
              <w:marBottom w:val="0"/>
              <w:divBdr>
                <w:top w:val="none" w:sz="0" w:space="0" w:color="auto"/>
                <w:left w:val="none" w:sz="0" w:space="0" w:color="auto"/>
                <w:bottom w:val="none" w:sz="0" w:space="0" w:color="auto"/>
                <w:right w:val="none" w:sz="0" w:space="0" w:color="auto"/>
              </w:divBdr>
              <w:divsChild>
                <w:div w:id="230508819">
                  <w:marLeft w:val="0"/>
                  <w:marRight w:val="218"/>
                  <w:marTop w:val="109"/>
                  <w:marBottom w:val="109"/>
                  <w:divBdr>
                    <w:top w:val="none" w:sz="0" w:space="0" w:color="auto"/>
                    <w:left w:val="none" w:sz="0" w:space="0" w:color="auto"/>
                    <w:bottom w:val="none" w:sz="0" w:space="0" w:color="auto"/>
                    <w:right w:val="none" w:sz="0" w:space="0" w:color="auto"/>
                  </w:divBdr>
                  <w:divsChild>
                    <w:div w:id="1878615271">
                      <w:marLeft w:val="0"/>
                      <w:marRight w:val="0"/>
                      <w:marTop w:val="0"/>
                      <w:marBottom w:val="0"/>
                      <w:divBdr>
                        <w:top w:val="none" w:sz="0" w:space="0" w:color="auto"/>
                        <w:left w:val="none" w:sz="0" w:space="0" w:color="auto"/>
                        <w:bottom w:val="none" w:sz="0" w:space="0" w:color="auto"/>
                        <w:right w:val="none" w:sz="0" w:space="0" w:color="auto"/>
                      </w:divBdr>
                      <w:divsChild>
                        <w:div w:id="1162813575">
                          <w:marLeft w:val="0"/>
                          <w:marRight w:val="0"/>
                          <w:marTop w:val="0"/>
                          <w:marBottom w:val="0"/>
                          <w:divBdr>
                            <w:top w:val="none" w:sz="0" w:space="0" w:color="auto"/>
                            <w:left w:val="none" w:sz="0" w:space="0" w:color="auto"/>
                            <w:bottom w:val="none" w:sz="0" w:space="0" w:color="auto"/>
                            <w:right w:val="none" w:sz="0" w:space="0" w:color="auto"/>
                          </w:divBdr>
                          <w:divsChild>
                            <w:div w:id="609043873">
                              <w:marLeft w:val="0"/>
                              <w:marRight w:val="0"/>
                              <w:marTop w:val="0"/>
                              <w:marBottom w:val="0"/>
                              <w:divBdr>
                                <w:top w:val="none" w:sz="0" w:space="0" w:color="auto"/>
                                <w:left w:val="none" w:sz="0" w:space="0" w:color="auto"/>
                                <w:bottom w:val="none" w:sz="0" w:space="0" w:color="auto"/>
                                <w:right w:val="none" w:sz="0" w:space="0" w:color="auto"/>
                              </w:divBdr>
                              <w:divsChild>
                                <w:div w:id="1872569946">
                                  <w:marLeft w:val="0"/>
                                  <w:marRight w:val="0"/>
                                  <w:marTop w:val="0"/>
                                  <w:marBottom w:val="0"/>
                                  <w:divBdr>
                                    <w:top w:val="none" w:sz="0" w:space="0" w:color="auto"/>
                                    <w:left w:val="none" w:sz="0" w:space="0" w:color="auto"/>
                                    <w:bottom w:val="none" w:sz="0" w:space="0" w:color="auto"/>
                                    <w:right w:val="none" w:sz="0" w:space="0" w:color="auto"/>
                                  </w:divBdr>
                                </w:div>
                                <w:div w:id="638531375">
                                  <w:marLeft w:val="0"/>
                                  <w:marRight w:val="0"/>
                                  <w:marTop w:val="0"/>
                                  <w:marBottom w:val="0"/>
                                  <w:divBdr>
                                    <w:top w:val="none" w:sz="0" w:space="0" w:color="auto"/>
                                    <w:left w:val="none" w:sz="0" w:space="0" w:color="auto"/>
                                    <w:bottom w:val="none" w:sz="0" w:space="0" w:color="auto"/>
                                    <w:right w:val="none" w:sz="0" w:space="0" w:color="auto"/>
                                  </w:divBdr>
                                  <w:divsChild>
                                    <w:div w:id="1432124131">
                                      <w:marLeft w:val="0"/>
                                      <w:marRight w:val="0"/>
                                      <w:marTop w:val="0"/>
                                      <w:marBottom w:val="0"/>
                                      <w:divBdr>
                                        <w:top w:val="none" w:sz="0" w:space="0" w:color="auto"/>
                                        <w:left w:val="none" w:sz="0" w:space="0" w:color="auto"/>
                                        <w:bottom w:val="none" w:sz="0" w:space="0" w:color="auto"/>
                                        <w:right w:val="none" w:sz="0" w:space="0" w:color="auto"/>
                                      </w:divBdr>
                                    </w:div>
                                    <w:div w:id="20718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www.batiactu.com/edito/ouvrages-art-beton-prefabrique-sur-contournement-strasbourg-59424.php" TargetMode="External"/><Relationship Id="rId3" Type="http://schemas.openxmlformats.org/officeDocument/2006/relationships/settings" Target="settings.xml"/><Relationship Id="rId7" Type="http://schemas.openxmlformats.org/officeDocument/2006/relationships/hyperlink" Target="https://www.batiactu.com/accueil/chantier-chantier.php" TargetMode="External"/><Relationship Id="rId12" Type="http://schemas.openxmlformats.org/officeDocument/2006/relationships/hyperlink" Target="https://www.batiactu.com/edito/presde200poutresenbetonprefabrique-59424.php"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atiactu.com/accueil/chantier.php"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https://www.batiactu.com/tag/vinc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tiactu.com/tag/strasbourg" TargetMode="External"/><Relationship Id="rId14" Type="http://schemas.openxmlformats.org/officeDocument/2006/relationships/hyperlink" Target="https://www.batiactu.com/edito/unouvragedefranchissementdevoieferreecomplexe-59424.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954</Words>
  <Characters>5252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dcterms:created xsi:type="dcterms:W3CDTF">2020-04-28T13:39:00Z</dcterms:created>
  <dcterms:modified xsi:type="dcterms:W3CDTF">2020-04-28T15:57:00Z</dcterms:modified>
</cp:coreProperties>
</file>